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A5" w:rsidRPr="00B5491A" w:rsidRDefault="00274AA5" w:rsidP="00274AA5">
      <w:pPr>
        <w:suppressAutoHyphens/>
        <w:spacing w:after="120"/>
        <w:jc w:val="right"/>
        <w:rPr>
          <w:b/>
          <w:sz w:val="20"/>
          <w:szCs w:val="16"/>
        </w:rPr>
      </w:pPr>
      <w:r w:rsidRPr="00B5491A">
        <w:rPr>
          <w:b/>
          <w:sz w:val="20"/>
          <w:szCs w:val="16"/>
        </w:rPr>
        <w:t>Załącznik L do Wniosku</w:t>
      </w:r>
      <w:r>
        <w:rPr>
          <w:b/>
          <w:sz w:val="20"/>
          <w:szCs w:val="16"/>
        </w:rPr>
        <w:t xml:space="preserve"> dla Osób fizycznych</w:t>
      </w:r>
    </w:p>
    <w:p w:rsidR="00411937" w:rsidRPr="00274AA5" w:rsidRDefault="00910236" w:rsidP="00E6740E">
      <w:pPr>
        <w:suppressAutoHyphens/>
        <w:spacing w:after="120"/>
        <w:jc w:val="both"/>
        <w:rPr>
          <w:i/>
          <w:sz w:val="16"/>
          <w:szCs w:val="16"/>
        </w:rPr>
      </w:pPr>
      <w:r w:rsidRPr="00274AA5">
        <w:rPr>
          <w:i/>
          <w:sz w:val="16"/>
          <w:szCs w:val="16"/>
        </w:rPr>
        <w:t xml:space="preserve">Treść wzorcowego </w:t>
      </w:r>
      <w:r w:rsidR="00702617" w:rsidRPr="00274AA5">
        <w:rPr>
          <w:i/>
          <w:sz w:val="16"/>
          <w:szCs w:val="16"/>
        </w:rPr>
        <w:t>upoważnienia k</w:t>
      </w:r>
      <w:r w:rsidRPr="00274AA5">
        <w:rPr>
          <w:i/>
          <w:sz w:val="16"/>
          <w:szCs w:val="16"/>
        </w:rPr>
        <w:t xml:space="preserve">onsumenta, które winien posiadać </w:t>
      </w:r>
      <w:r w:rsidR="00702617" w:rsidRPr="00274AA5">
        <w:rPr>
          <w:i/>
          <w:sz w:val="16"/>
          <w:szCs w:val="16"/>
        </w:rPr>
        <w:t>podmiot</w:t>
      </w:r>
      <w:r w:rsidRPr="00274AA5">
        <w:rPr>
          <w:i/>
          <w:sz w:val="16"/>
          <w:szCs w:val="16"/>
        </w:rPr>
        <w:t xml:space="preserve"> występujący do Biura Informacji Gospodarczej InfoMonitor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274AA5" w:rsidRDefault="0080627F" w:rsidP="003E4268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274AA5">
              <w:rPr>
                <w:rFonts w:ascii="Times New Roman" w:hAnsi="Times New Roman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274AA5" w:rsidRDefault="00E86A4C" w:rsidP="003E4268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274AA5" w:rsidRDefault="00E86A4C" w:rsidP="003E4268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274AA5" w:rsidRDefault="00E86A4C" w:rsidP="003E4268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274AA5" w:rsidRDefault="00E86A4C" w:rsidP="003E4268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 xml:space="preserve">Nr i seria dok. </w:t>
            </w:r>
            <w:r w:rsidR="00910236" w:rsidRPr="00274AA5">
              <w:rPr>
                <w:rFonts w:eastAsiaTheme="minorEastAsia"/>
                <w:sz w:val="18"/>
              </w:rPr>
              <w:t>toż</w:t>
            </w:r>
            <w:r w:rsidR="0094383E" w:rsidRPr="00274AA5">
              <w:rPr>
                <w:rFonts w:eastAsiaTheme="minorEastAsia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274AA5" w:rsidRDefault="00411937" w:rsidP="0080627F">
      <w:pPr>
        <w:suppressAutoHyphens/>
        <w:spacing w:before="120"/>
        <w:ind w:left="284"/>
        <w:jc w:val="center"/>
        <w:outlineLvl w:val="0"/>
        <w:rPr>
          <w:b/>
        </w:rPr>
      </w:pPr>
      <w:r w:rsidRPr="00274AA5">
        <w:rPr>
          <w:b/>
        </w:rPr>
        <w:t xml:space="preserve">UPOWAŻNIENIE </w:t>
      </w:r>
    </w:p>
    <w:p w:rsidR="00411937" w:rsidRDefault="00411937" w:rsidP="0080627F">
      <w:pPr>
        <w:suppressAutoHyphens/>
        <w:ind w:left="-142"/>
        <w:jc w:val="both"/>
        <w:outlineLvl w:val="2"/>
        <w:rPr>
          <w:sz w:val="18"/>
          <w:szCs w:val="18"/>
        </w:rPr>
      </w:pPr>
      <w:r w:rsidRPr="00274AA5">
        <w:rPr>
          <w:sz w:val="18"/>
          <w:szCs w:val="18"/>
        </w:rPr>
        <w:t xml:space="preserve">Na podstawie art. </w:t>
      </w:r>
      <w:r w:rsidRPr="00274AA5">
        <w:rPr>
          <w:bCs/>
          <w:sz w:val="18"/>
          <w:szCs w:val="18"/>
        </w:rPr>
        <w:t>24</w:t>
      </w:r>
      <w:r w:rsidRPr="00274AA5">
        <w:rPr>
          <w:sz w:val="18"/>
          <w:szCs w:val="18"/>
        </w:rPr>
        <w:t> ust.</w:t>
      </w:r>
      <w:r w:rsidR="00702617" w:rsidRPr="00274AA5">
        <w:rPr>
          <w:sz w:val="18"/>
          <w:szCs w:val="18"/>
        </w:rPr>
        <w:t xml:space="preserve"> 1 u</w:t>
      </w:r>
      <w:r w:rsidRPr="00274AA5">
        <w:rPr>
          <w:sz w:val="18"/>
          <w:szCs w:val="18"/>
        </w:rPr>
        <w:t>stawy z dnia 9 kwietnia 2010 r</w:t>
      </w:r>
      <w:r w:rsidR="004E64EB" w:rsidRPr="00274AA5">
        <w:rPr>
          <w:sz w:val="18"/>
          <w:szCs w:val="18"/>
        </w:rPr>
        <w:t>oku</w:t>
      </w:r>
      <w:r w:rsidRPr="00274AA5">
        <w:rPr>
          <w:sz w:val="18"/>
          <w:szCs w:val="18"/>
        </w:rPr>
        <w:t xml:space="preserve"> o udostępnianiu informacji gospodarczych i wymianie danych gospodarczych (</w:t>
      </w:r>
      <w:r w:rsidR="00D10565" w:rsidRPr="00274AA5">
        <w:rPr>
          <w:sz w:val="18"/>
          <w:szCs w:val="18"/>
        </w:rPr>
        <w:t xml:space="preserve">tj. </w:t>
      </w:r>
      <w:r w:rsidR="00702617" w:rsidRPr="00274AA5">
        <w:rPr>
          <w:bCs/>
          <w:sz w:val="18"/>
          <w:szCs w:val="18"/>
        </w:rPr>
        <w:t xml:space="preserve">Dz.U.2014 poz. </w:t>
      </w:r>
      <w:r w:rsidR="007E7AC7" w:rsidRPr="00274AA5">
        <w:rPr>
          <w:bCs/>
          <w:sz w:val="18"/>
          <w:szCs w:val="18"/>
        </w:rPr>
        <w:t>1015</w:t>
      </w:r>
      <w:r w:rsidR="00D10565" w:rsidRPr="00274AA5">
        <w:rPr>
          <w:bCs/>
          <w:sz w:val="18"/>
          <w:szCs w:val="18"/>
        </w:rPr>
        <w:t xml:space="preserve"> ze. zm.</w:t>
      </w:r>
      <w:r w:rsidRPr="00274AA5">
        <w:rPr>
          <w:sz w:val="18"/>
          <w:szCs w:val="18"/>
        </w:rPr>
        <w:t xml:space="preserve">) oraz na podstawie </w:t>
      </w:r>
      <w:r w:rsidR="00204B6D" w:rsidRPr="00274AA5">
        <w:rPr>
          <w:sz w:val="18"/>
          <w:szCs w:val="18"/>
        </w:rPr>
        <w:t>art</w:t>
      </w:r>
      <w:r w:rsidRPr="00274AA5">
        <w:rPr>
          <w:sz w:val="18"/>
          <w:szCs w:val="18"/>
        </w:rPr>
        <w:t>. 105 ust. 4a i 4a</w:t>
      </w:r>
      <w:r w:rsidRPr="00274AA5">
        <w:rPr>
          <w:sz w:val="18"/>
          <w:szCs w:val="18"/>
          <w:vertAlign w:val="superscript"/>
        </w:rPr>
        <w:t xml:space="preserve">1 </w:t>
      </w:r>
      <w:r w:rsidRPr="00274AA5">
        <w:rPr>
          <w:sz w:val="18"/>
          <w:szCs w:val="18"/>
        </w:rPr>
        <w:t>usta</w:t>
      </w:r>
      <w:r w:rsidR="00702617" w:rsidRPr="00274AA5">
        <w:rPr>
          <w:sz w:val="18"/>
          <w:szCs w:val="18"/>
        </w:rPr>
        <w:t xml:space="preserve">wy z dnia 29 sierpnia 1997 roku - </w:t>
      </w:r>
      <w:r w:rsidRPr="00274AA5">
        <w:rPr>
          <w:sz w:val="18"/>
          <w:szCs w:val="18"/>
        </w:rPr>
        <w:t xml:space="preserve">Prawo bankowe </w:t>
      </w:r>
      <w:r w:rsidR="00D10565" w:rsidRPr="00274AA5">
        <w:rPr>
          <w:sz w:val="18"/>
          <w:szCs w:val="18"/>
          <w:lang w:eastAsia="en-US"/>
        </w:rPr>
        <w:t>(tj. Dz.U.2017</w:t>
      </w:r>
      <w:r w:rsidR="00702617" w:rsidRPr="00274AA5">
        <w:rPr>
          <w:sz w:val="18"/>
          <w:szCs w:val="18"/>
          <w:lang w:eastAsia="en-US"/>
        </w:rPr>
        <w:t xml:space="preserve"> poz. </w:t>
      </w:r>
      <w:r w:rsidR="00D10565" w:rsidRPr="00274AA5">
        <w:rPr>
          <w:sz w:val="18"/>
          <w:szCs w:val="18"/>
          <w:lang w:eastAsia="en-US"/>
        </w:rPr>
        <w:t xml:space="preserve">1876 ze zm.) </w:t>
      </w:r>
      <w:r w:rsidR="001140BA" w:rsidRPr="00274AA5">
        <w:rPr>
          <w:sz w:val="18"/>
          <w:szCs w:val="18"/>
        </w:rPr>
        <w:t>w związku z </w:t>
      </w:r>
      <w:r w:rsidRPr="00274AA5">
        <w:rPr>
          <w:sz w:val="18"/>
          <w:szCs w:val="18"/>
        </w:rPr>
        <w:t>art. 13 ustawy o udostępnianiu informacji gospodarczych i wymia</w:t>
      </w:r>
      <w:r w:rsidR="00702617" w:rsidRPr="00274AA5">
        <w:rPr>
          <w:sz w:val="18"/>
          <w:szCs w:val="18"/>
        </w:rPr>
        <w:t>nie danych gospodarczych</w:t>
      </w:r>
    </w:p>
    <w:p w:rsidR="00274AA5" w:rsidRPr="00274AA5" w:rsidRDefault="00274AA5" w:rsidP="0080627F">
      <w:pPr>
        <w:suppressAutoHyphens/>
        <w:ind w:left="-142"/>
        <w:jc w:val="both"/>
        <w:outlineLvl w:val="2"/>
        <w:rPr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706"/>
        <w:gridCol w:w="7776"/>
      </w:tblGrid>
      <w:tr w:rsidR="00E86A4C" w:rsidRPr="00274AA5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274AA5" w:rsidRDefault="00E86A4C" w:rsidP="001140BA">
            <w:pPr>
              <w:suppressAutoHyphens/>
              <w:outlineLvl w:val="2"/>
              <w:rPr>
                <w:b/>
                <w:sz w:val="18"/>
                <w:szCs w:val="18"/>
              </w:rPr>
            </w:pPr>
            <w:r w:rsidRPr="00274AA5">
              <w:rPr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274AA5" w:rsidRDefault="00E86A4C" w:rsidP="00E86A4C">
            <w:pPr>
              <w:suppressAutoHyphens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86A4C" w:rsidRPr="00274AA5" w:rsidTr="002B4C06">
        <w:trPr>
          <w:trHeight w:val="75"/>
        </w:trPr>
        <w:tc>
          <w:tcPr>
            <w:tcW w:w="9923" w:type="dxa"/>
            <w:gridSpan w:val="3"/>
          </w:tcPr>
          <w:p w:rsidR="00E86A4C" w:rsidRPr="00274AA5" w:rsidRDefault="00E86A4C" w:rsidP="0094383E">
            <w:pPr>
              <w:suppressAutoHyphens/>
              <w:jc w:val="center"/>
              <w:outlineLvl w:val="2"/>
              <w:rPr>
                <w:rFonts w:eastAsiaTheme="minorEastAsia"/>
                <w:sz w:val="20"/>
                <w:szCs w:val="18"/>
                <w:vertAlign w:val="superscript"/>
              </w:rPr>
            </w:pPr>
            <w:r w:rsidRPr="00274AA5">
              <w:rPr>
                <w:rFonts w:eastAsiaTheme="minorEastAsia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274AA5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274AA5" w:rsidRDefault="002B4C06" w:rsidP="00910236">
            <w:pPr>
              <w:suppressAutoHyphens/>
              <w:outlineLvl w:val="2"/>
              <w:rPr>
                <w:rFonts w:eastAsiaTheme="minorEastAsia"/>
                <w:sz w:val="18"/>
                <w:szCs w:val="18"/>
              </w:rPr>
            </w:pPr>
            <w:r w:rsidRPr="00274AA5">
              <w:rPr>
                <w:rFonts w:eastAsiaTheme="minorEastAsia"/>
                <w:b/>
                <w:sz w:val="18"/>
                <w:szCs w:val="18"/>
              </w:rPr>
              <w:t>niniejszym upoważniam</w:t>
            </w:r>
            <w:r w:rsidRPr="00274AA5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274AA5" w:rsidRPr="00274AA5" w:rsidRDefault="00274AA5" w:rsidP="00274AA5">
            <w:pPr>
              <w:suppressAutoHyphens/>
              <w:jc w:val="center"/>
              <w:outlineLvl w:val="2"/>
              <w:rPr>
                <w:rFonts w:eastAsiaTheme="minorEastAsia"/>
                <w:b/>
              </w:rPr>
            </w:pPr>
            <w:r w:rsidRPr="00274AA5">
              <w:rPr>
                <w:rFonts w:eastAsiaTheme="minorEastAsia"/>
                <w:b/>
              </w:rPr>
              <w:t xml:space="preserve">WOJEWÓDZKI FUNDUSZ OCHRONY ŚRODOWISKA I GOSPODARKI WODNEJ W KIELCACH, </w:t>
            </w:r>
          </w:p>
          <w:p w:rsidR="002B4C06" w:rsidRPr="00274AA5" w:rsidRDefault="00274AA5" w:rsidP="00274AA5">
            <w:pPr>
              <w:suppressAutoHyphens/>
              <w:jc w:val="center"/>
              <w:outlineLvl w:val="2"/>
              <w:rPr>
                <w:rFonts w:eastAsiaTheme="minorEastAsia"/>
                <w:sz w:val="18"/>
                <w:szCs w:val="18"/>
              </w:rPr>
            </w:pPr>
            <w:r w:rsidRPr="00274AA5">
              <w:rPr>
                <w:rFonts w:eastAsiaTheme="minorEastAsia"/>
                <w:b/>
              </w:rPr>
              <w:t>al. ks. J. Popiełuszki 41, 25-155 Kielce</w:t>
            </w:r>
          </w:p>
        </w:tc>
      </w:tr>
      <w:tr w:rsidR="001140BA" w:rsidRPr="00274AA5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274AA5" w:rsidRDefault="001140BA" w:rsidP="001140BA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274AA5" w:rsidRDefault="001140BA" w:rsidP="002B4C06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  <w:r w:rsidRPr="00274AA5">
              <w:rPr>
                <w:rFonts w:eastAsiaTheme="minorEastAsia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 w:rsidRPr="00274AA5">
              <w:rPr>
                <w:rFonts w:eastAsiaTheme="minorEastAsia"/>
                <w:i/>
                <w:sz w:val="18"/>
                <w:szCs w:val="16"/>
              </w:rPr>
              <w:t>BIG</w:t>
            </w:r>
            <w:r w:rsidRPr="00274AA5">
              <w:rPr>
                <w:rFonts w:eastAsiaTheme="minorEastAsia"/>
                <w:i/>
                <w:sz w:val="18"/>
                <w:szCs w:val="16"/>
              </w:rPr>
              <w:t xml:space="preserve"> InfoMonitor S.A)</w:t>
            </w:r>
          </w:p>
        </w:tc>
      </w:tr>
    </w:tbl>
    <w:p w:rsidR="002F5547" w:rsidRPr="00274AA5" w:rsidRDefault="002F5547" w:rsidP="002F5547">
      <w:pPr>
        <w:suppressAutoHyphens/>
        <w:spacing w:before="120" w:after="120"/>
        <w:ind w:left="-142"/>
        <w:jc w:val="both"/>
        <w:rPr>
          <w:sz w:val="18"/>
          <w:szCs w:val="18"/>
        </w:rPr>
      </w:pPr>
      <w:r w:rsidRPr="00274AA5">
        <w:rPr>
          <w:sz w:val="18"/>
          <w:szCs w:val="18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</w:t>
      </w:r>
      <w:r w:rsidR="00702617" w:rsidRPr="00274AA5">
        <w:rPr>
          <w:sz w:val="18"/>
          <w:szCs w:val="18"/>
        </w:rPr>
        <w:t xml:space="preserve"> (BIK)</w:t>
      </w:r>
      <w:r w:rsidRPr="00274AA5">
        <w:rPr>
          <w:sz w:val="18"/>
          <w:szCs w:val="18"/>
        </w:rPr>
        <w:t xml:space="preserve"> i Związku Banków Polskich</w:t>
      </w:r>
      <w:r w:rsidR="00702617" w:rsidRPr="00274AA5">
        <w:rPr>
          <w:sz w:val="18"/>
          <w:szCs w:val="18"/>
        </w:rPr>
        <w:t xml:space="preserve"> (ZBP)</w:t>
      </w:r>
      <w:r w:rsidRPr="00274AA5">
        <w:rPr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Pr="00274AA5" w:rsidRDefault="00702617" w:rsidP="002B4C06">
      <w:pPr>
        <w:suppressAutoHyphens/>
        <w:spacing w:before="120" w:after="120"/>
        <w:ind w:left="-142"/>
        <w:jc w:val="both"/>
        <w:rPr>
          <w:sz w:val="20"/>
          <w:szCs w:val="20"/>
        </w:rPr>
      </w:pPr>
      <w:r w:rsidRPr="00274AA5">
        <w:rPr>
          <w:sz w:val="18"/>
          <w:szCs w:val="18"/>
        </w:rPr>
        <w:t>Jednocześnie upoważniam w</w:t>
      </w:r>
      <w:r w:rsidR="00E049C9" w:rsidRPr="00274AA5">
        <w:rPr>
          <w:sz w:val="18"/>
          <w:szCs w:val="18"/>
        </w:rPr>
        <w:t>w</w:t>
      </w:r>
      <w:r w:rsidRPr="00274AA5">
        <w:rPr>
          <w:sz w:val="18"/>
          <w:szCs w:val="18"/>
        </w:rPr>
        <w:t>.</w:t>
      </w:r>
      <w:r w:rsidR="00E049C9" w:rsidRPr="00274AA5">
        <w:rPr>
          <w:sz w:val="18"/>
          <w:szCs w:val="18"/>
        </w:rPr>
        <w:t xml:space="preserve"> </w:t>
      </w:r>
      <w:r w:rsidR="00AF0293" w:rsidRPr="00274AA5">
        <w:rPr>
          <w:sz w:val="18"/>
          <w:szCs w:val="18"/>
        </w:rPr>
        <w:t>p</w:t>
      </w:r>
      <w:r w:rsidR="00E049C9" w:rsidRPr="00274AA5">
        <w:rPr>
          <w:sz w:val="18"/>
          <w:szCs w:val="18"/>
        </w:rPr>
        <w:t xml:space="preserve">rzedsiębiorcę do pozyskania z </w:t>
      </w:r>
      <w:r w:rsidR="001140BA" w:rsidRPr="00274AA5">
        <w:rPr>
          <w:sz w:val="18"/>
          <w:szCs w:val="18"/>
        </w:rPr>
        <w:t>BIG InfoMonitor</w:t>
      </w:r>
      <w:r w:rsidR="00E049C9" w:rsidRPr="00274AA5">
        <w:rPr>
          <w:sz w:val="18"/>
          <w:szCs w:val="18"/>
        </w:rPr>
        <w:t xml:space="preserve"> informacji dotyczących składanych zapytań na mój temat do </w:t>
      </w:r>
      <w:r w:rsidRPr="00274AA5">
        <w:rPr>
          <w:sz w:val="18"/>
          <w:szCs w:val="18"/>
        </w:rPr>
        <w:t xml:space="preserve">Rejestru BIG InfoMonitor </w:t>
      </w:r>
      <w:r w:rsidR="001140BA" w:rsidRPr="00274AA5">
        <w:rPr>
          <w:sz w:val="18"/>
          <w:szCs w:val="18"/>
        </w:rPr>
        <w:t>w </w:t>
      </w:r>
      <w:r w:rsidR="00E049C9" w:rsidRPr="00274AA5">
        <w:rPr>
          <w:sz w:val="18"/>
          <w:szCs w:val="18"/>
        </w:rPr>
        <w:t>ciągu ostatnich 12 miesięcy</w:t>
      </w:r>
      <w:r w:rsidR="00E049C9" w:rsidRPr="00274AA5">
        <w:rPr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RPr="00274AA5" w:rsidTr="002B4C06">
        <w:trPr>
          <w:trHeight w:val="377"/>
        </w:trPr>
        <w:tc>
          <w:tcPr>
            <w:tcW w:w="4533" w:type="dxa"/>
          </w:tcPr>
          <w:p w:rsidR="00910236" w:rsidRPr="00274AA5" w:rsidRDefault="00910236" w:rsidP="00DE0100">
            <w:pPr>
              <w:suppressAutoHyphens/>
              <w:spacing w:after="120"/>
              <w:rPr>
                <w:sz w:val="16"/>
                <w:szCs w:val="16"/>
              </w:rPr>
            </w:pPr>
          </w:p>
        </w:tc>
      </w:tr>
    </w:tbl>
    <w:p w:rsidR="00910236" w:rsidRPr="00274AA5" w:rsidRDefault="00910236" w:rsidP="003E4268">
      <w:pPr>
        <w:suppressAutoHyphens/>
        <w:spacing w:after="120"/>
        <w:ind w:left="5245"/>
        <w:jc w:val="center"/>
        <w:rPr>
          <w:b/>
          <w:sz w:val="18"/>
          <w:szCs w:val="16"/>
        </w:rPr>
      </w:pPr>
      <w:r w:rsidRPr="00274AA5">
        <w:rPr>
          <w:b/>
          <w:sz w:val="18"/>
          <w:szCs w:val="16"/>
        </w:rPr>
        <w:t>Data i podpis Konsumenta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  <w:bookmarkStart w:id="0" w:name="_GoBack"/>
            <w:bookmarkEnd w:id="0"/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</w:tc>
        <w:tc>
          <w:tcPr>
            <w:tcW w:w="1595" w:type="dxa"/>
            <w:vAlign w:val="center"/>
          </w:tcPr>
          <w:p w:rsidR="00CB439B" w:rsidRPr="00D21756" w:rsidRDefault="00A22B58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A22B58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A22B58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CB439B" w:rsidRPr="00D21756" w:rsidRDefault="00A22B58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274AA5" w:rsidRDefault="00274AA5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p w:rsidR="00274AA5" w:rsidRPr="0084321B" w:rsidRDefault="00274AA5" w:rsidP="00274A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74AA5" w:rsidRPr="006E4ED0" w:rsidTr="000F6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274AA5" w:rsidRPr="0084321B" w:rsidRDefault="00274AA5" w:rsidP="000F66D5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274AA5" w:rsidRPr="006E4ED0" w:rsidTr="000F66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konsumenta – art. 24 ust. 1 ustawy z dnia 9 kwietnia 2010 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InfoMonitor, bazy Biura Informacji Kredytowej oraz bazy Związku Banków Polskich.</w:t>
            </w:r>
          </w:p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upoważnienie będzie uprawniało wyłącznie do złożenia zapytania do bazy BIG InfoMonitor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274AA5" w:rsidRDefault="00274AA5" w:rsidP="00274AA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sectPr w:rsidR="00274AA5" w:rsidSect="003E4268">
      <w:footerReference w:type="default" r:id="rId17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58" w:rsidRDefault="00A22B58">
      <w:r>
        <w:separator/>
      </w:r>
    </w:p>
  </w:endnote>
  <w:endnote w:type="continuationSeparator" w:id="0">
    <w:p w:rsidR="00A22B58" w:rsidRDefault="00A2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50" w:rsidRPr="00633250" w:rsidRDefault="00633250">
    <w:pPr>
      <w:pStyle w:val="Stopka"/>
      <w:rPr>
        <w:sz w:val="18"/>
      </w:rPr>
    </w:pPr>
    <w:r w:rsidRPr="00633250">
      <w:rPr>
        <w:sz w:val="18"/>
      </w:rPr>
      <w:t>VER.od.13.03.2019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58" w:rsidRDefault="00A22B58">
      <w:r>
        <w:separator/>
      </w:r>
    </w:p>
  </w:footnote>
  <w:footnote w:type="continuationSeparator" w:id="0">
    <w:p w:rsidR="00A22B58" w:rsidRDefault="00A2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6C6A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74AA5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250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22B58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AC2CF548-4476-42D8-B78E-7345473C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4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BA86A6A-C622-4210-BDE8-A993D6E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Leszek Krzysiek</cp:lastModifiedBy>
  <cp:revision>4</cp:revision>
  <cp:lastPrinted>2018-03-09T09:15:00Z</cp:lastPrinted>
  <dcterms:created xsi:type="dcterms:W3CDTF">2018-03-13T08:15:00Z</dcterms:created>
  <dcterms:modified xsi:type="dcterms:W3CDTF">2019-03-13T13:24:00Z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