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3F9F7" w14:textId="77777777" w:rsidR="00601CBC" w:rsidRDefault="00601CBC" w:rsidP="0002386B">
      <w:pPr>
        <w:spacing w:before="100" w:beforeAutospacing="1"/>
        <w:jc w:val="center"/>
        <w:rPr>
          <w:color w:val="1F497D"/>
        </w:rPr>
      </w:pPr>
      <w:r>
        <w:rPr>
          <w:color w:val="1F497D"/>
        </w:rPr>
        <w:fldChar w:fldCharType="begin"/>
      </w:r>
      <w:r>
        <w:rPr>
          <w:color w:val="1F497D"/>
        </w:rPr>
        <w:instrText xml:space="preserve"> INCLUDEPICTURE  "cid:image001.jpg@01D15CFB.66C79E80" \* MERGEFORMATINET </w:instrText>
      </w:r>
      <w:r>
        <w:rPr>
          <w:color w:val="1F497D"/>
        </w:rPr>
        <w:fldChar w:fldCharType="separate"/>
      </w:r>
      <w:r w:rsidR="0041254A">
        <w:rPr>
          <w:color w:val="1F497D"/>
        </w:rPr>
        <w:fldChar w:fldCharType="begin"/>
      </w:r>
      <w:r w:rsidR="0041254A">
        <w:rPr>
          <w:color w:val="1F497D"/>
        </w:rPr>
        <w:instrText xml:space="preserve"> INCLUDEPICTURE  "cid:image001.jpg@01D15CFB.66C79E80" \* MERGEFORMATINET </w:instrText>
      </w:r>
      <w:r w:rsidR="0041254A">
        <w:rPr>
          <w:color w:val="1F497D"/>
        </w:rPr>
        <w:fldChar w:fldCharType="separate"/>
      </w:r>
      <w:r w:rsidR="00E75B45">
        <w:rPr>
          <w:color w:val="1F497D"/>
        </w:rPr>
        <w:fldChar w:fldCharType="begin"/>
      </w:r>
      <w:r w:rsidR="00E75B45">
        <w:rPr>
          <w:color w:val="1F497D"/>
        </w:rPr>
        <w:instrText xml:space="preserve"> </w:instrText>
      </w:r>
      <w:r w:rsidR="00E75B45">
        <w:rPr>
          <w:color w:val="1F497D"/>
        </w:rPr>
        <w:instrText>INCLUDEPICTURE  "cid:image001.jpg@01D15CFB.66C79E80" \* MERGEFORMATINET</w:instrText>
      </w:r>
      <w:r w:rsidR="00E75B45">
        <w:rPr>
          <w:color w:val="1F497D"/>
        </w:rPr>
        <w:instrText xml:space="preserve"> </w:instrText>
      </w:r>
      <w:r w:rsidR="00E75B45">
        <w:rPr>
          <w:color w:val="1F497D"/>
        </w:rPr>
        <w:fldChar w:fldCharType="separate"/>
      </w:r>
      <w:r w:rsidR="0088367B">
        <w:rPr>
          <w:color w:val="1F497D"/>
        </w:rPr>
        <w:pict w14:anchorId="46F99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zestawienie znakow_KIELCE (kolor)" style="width:453pt;height:62.95pt">
            <v:imagedata r:id="rId8" r:href="rId9"/>
          </v:shape>
        </w:pict>
      </w:r>
      <w:r w:rsidR="00E75B45">
        <w:rPr>
          <w:color w:val="1F497D"/>
        </w:rPr>
        <w:fldChar w:fldCharType="end"/>
      </w:r>
      <w:r w:rsidR="0041254A">
        <w:rPr>
          <w:color w:val="1F497D"/>
        </w:rPr>
        <w:fldChar w:fldCharType="end"/>
      </w:r>
      <w:r>
        <w:rPr>
          <w:color w:val="1F497D"/>
        </w:rPr>
        <w:fldChar w:fldCharType="end"/>
      </w:r>
    </w:p>
    <w:p w14:paraId="59694DFF" w14:textId="77777777" w:rsidR="00601CBC" w:rsidRDefault="00601CBC" w:rsidP="0002386B">
      <w:pPr>
        <w:spacing w:before="100" w:beforeAutospacing="1"/>
        <w:jc w:val="center"/>
        <w:rPr>
          <w:color w:val="1F497D"/>
        </w:rPr>
      </w:pPr>
    </w:p>
    <w:p w14:paraId="37E2249A" w14:textId="77777777" w:rsidR="00677369" w:rsidRPr="00285B8E" w:rsidRDefault="0002386B" w:rsidP="0002386B">
      <w:pPr>
        <w:spacing w:before="100" w:beforeAutospacing="1"/>
        <w:jc w:val="center"/>
        <w:rPr>
          <w:rFonts w:ascii="Times New Roman" w:hAnsi="Times New Roman"/>
          <w:b/>
          <w:sz w:val="20"/>
        </w:rPr>
      </w:pPr>
      <w:r w:rsidRPr="00285B8E">
        <w:rPr>
          <w:rFonts w:ascii="Times New Roman" w:hAnsi="Times New Roman"/>
          <w:b/>
          <w:sz w:val="20"/>
        </w:rPr>
        <w:t xml:space="preserve">LISTA SPRAWDZAJĄCA </w:t>
      </w:r>
      <w:proofErr w:type="spellStart"/>
      <w:r w:rsidR="00EB7274">
        <w:rPr>
          <w:rFonts w:ascii="Times New Roman" w:hAnsi="Times New Roman"/>
          <w:b/>
          <w:sz w:val="20"/>
        </w:rPr>
        <w:t>W</w:t>
      </w:r>
      <w:r w:rsidR="001D67B1">
        <w:rPr>
          <w:rFonts w:ascii="Times New Roman" w:hAnsi="Times New Roman"/>
          <w:b/>
          <w:sz w:val="20"/>
        </w:rPr>
        <w:t>FOŚiGW</w:t>
      </w:r>
      <w:proofErr w:type="spellEnd"/>
      <w:r w:rsidR="00EB7274">
        <w:rPr>
          <w:rFonts w:ascii="Times New Roman" w:hAnsi="Times New Roman"/>
          <w:b/>
          <w:sz w:val="20"/>
        </w:rPr>
        <w:t xml:space="preserve"> w Kielcach</w:t>
      </w:r>
    </w:p>
    <w:p w14:paraId="79A2F02C" w14:textId="77777777" w:rsidR="005158C5" w:rsidRPr="00285B8E" w:rsidRDefault="0002386B" w:rsidP="0002386B">
      <w:pPr>
        <w:spacing w:before="100" w:beforeAutospacing="1"/>
        <w:jc w:val="center"/>
        <w:rPr>
          <w:rFonts w:ascii="Times New Roman" w:hAnsi="Times New Roman"/>
          <w:b/>
          <w:sz w:val="20"/>
        </w:rPr>
      </w:pPr>
      <w:r w:rsidRPr="00285B8E">
        <w:rPr>
          <w:rFonts w:ascii="Times New Roman" w:hAnsi="Times New Roman"/>
          <w:b/>
          <w:sz w:val="20"/>
        </w:rPr>
        <w:t xml:space="preserve">DO OCENY </w:t>
      </w:r>
    </w:p>
    <w:p w14:paraId="7AE4CC14" w14:textId="77777777" w:rsidR="005158C5" w:rsidRDefault="00B53C91" w:rsidP="0002386B">
      <w:pPr>
        <w:spacing w:before="100" w:beforeAutospacing="1"/>
        <w:jc w:val="center"/>
        <w:rPr>
          <w:rFonts w:ascii="Times New Roman" w:hAnsi="Times New Roman"/>
          <w:b/>
          <w:sz w:val="20"/>
        </w:rPr>
      </w:pPr>
      <w:r w:rsidRPr="00285B8E">
        <w:rPr>
          <w:rFonts w:ascii="Times New Roman" w:hAnsi="Times New Roman"/>
          <w:b/>
          <w:sz w:val="20"/>
        </w:rPr>
        <w:t>Planu Gospodarki Niskoemisyjnej (PGN)</w:t>
      </w:r>
    </w:p>
    <w:p w14:paraId="36762476" w14:textId="77777777" w:rsidR="00BA1D5E" w:rsidRDefault="00BA1D5E" w:rsidP="00BA1D5E">
      <w:pPr>
        <w:pStyle w:val="Zawartotabeli"/>
        <w:spacing w:after="0"/>
        <w:jc w:val="both"/>
        <w:rPr>
          <w:rFonts w:ascii="Times New Roman" w:hAnsi="Times New Roman"/>
          <w:b/>
          <w:color w:val="00B050"/>
          <w:sz w:val="18"/>
          <w:szCs w:val="18"/>
        </w:rPr>
      </w:pPr>
    </w:p>
    <w:p w14:paraId="6D618CD2" w14:textId="77777777" w:rsidR="00BA1D5E" w:rsidRPr="0053727D" w:rsidRDefault="00BA1D5E" w:rsidP="00BA1D5E">
      <w:pPr>
        <w:pStyle w:val="Zawartotabeli"/>
        <w:spacing w:after="0"/>
        <w:jc w:val="both"/>
        <w:rPr>
          <w:rFonts w:ascii="Times New Roman" w:hAnsi="Times New Roman"/>
          <w:color w:val="00B050"/>
          <w:sz w:val="18"/>
          <w:szCs w:val="18"/>
        </w:rPr>
      </w:pPr>
      <w:r w:rsidRPr="0053727D">
        <w:rPr>
          <w:rFonts w:ascii="Times New Roman" w:hAnsi="Times New Roman"/>
          <w:b/>
          <w:color w:val="00B050"/>
          <w:sz w:val="18"/>
          <w:szCs w:val="18"/>
        </w:rPr>
        <w:t>-</w:t>
      </w:r>
      <w:r w:rsidRPr="0053727D">
        <w:rPr>
          <w:rFonts w:ascii="Times New Roman" w:hAnsi="Times New Roman"/>
          <w:color w:val="00B050"/>
          <w:sz w:val="18"/>
          <w:szCs w:val="18"/>
        </w:rPr>
        <w:t>odpowiedź TAK/do uzupełnienia w przypadku o</w:t>
      </w:r>
      <w:r w:rsidR="0053727D">
        <w:rPr>
          <w:rFonts w:ascii="Times New Roman" w:hAnsi="Times New Roman"/>
          <w:color w:val="00B050"/>
          <w:sz w:val="18"/>
          <w:szCs w:val="18"/>
        </w:rPr>
        <w:t>dpowiedzi częściowej pozytywnej</w:t>
      </w:r>
    </w:p>
    <w:p w14:paraId="526438D8" w14:textId="77777777" w:rsidR="00BA1D5E" w:rsidRPr="0053727D" w:rsidRDefault="00BA1D5E" w:rsidP="00BA1D5E">
      <w:pPr>
        <w:pStyle w:val="Zawartotabeli"/>
        <w:spacing w:after="0"/>
        <w:jc w:val="both"/>
        <w:rPr>
          <w:rFonts w:ascii="Times New Roman" w:hAnsi="Times New Roman"/>
          <w:color w:val="00B050"/>
          <w:sz w:val="18"/>
          <w:szCs w:val="18"/>
        </w:rPr>
      </w:pPr>
      <w:r w:rsidRPr="0053727D">
        <w:rPr>
          <w:rFonts w:ascii="Times New Roman" w:hAnsi="Times New Roman"/>
          <w:color w:val="00B050"/>
          <w:sz w:val="18"/>
          <w:szCs w:val="18"/>
        </w:rPr>
        <w:t>-odpowiedź NIE, jeśli nie od</w:t>
      </w:r>
      <w:r w:rsidR="0053727D">
        <w:rPr>
          <w:rFonts w:ascii="Times New Roman" w:hAnsi="Times New Roman"/>
          <w:color w:val="00B050"/>
          <w:sz w:val="18"/>
          <w:szCs w:val="18"/>
        </w:rPr>
        <w:t>najdujemy wymaganych informacji</w:t>
      </w:r>
    </w:p>
    <w:p w14:paraId="69E58750" w14:textId="77777777" w:rsidR="00285B8E" w:rsidRPr="00285B8E" w:rsidRDefault="00285B8E" w:rsidP="00FA6A83">
      <w:pPr>
        <w:rPr>
          <w:rFonts w:ascii="Times New Roman" w:hAnsi="Times New Roman"/>
          <w:b/>
          <w:sz w:val="20"/>
        </w:rPr>
      </w:pPr>
    </w:p>
    <w:tbl>
      <w:tblPr>
        <w:tblpPr w:leftFromText="141" w:rightFromText="141" w:vertAnchor="text" w:tblpXSpec="right" w:tblpY="1"/>
        <w:tblOverlap w:val="never"/>
        <w:tblW w:w="9900" w:type="dxa"/>
        <w:tblCellSpacing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740"/>
        <w:gridCol w:w="3065"/>
        <w:gridCol w:w="6095"/>
      </w:tblGrid>
      <w:tr w:rsidR="007533FB" w:rsidRPr="00EB7260" w14:paraId="007A15DC" w14:textId="77777777" w:rsidTr="00E01758">
        <w:trPr>
          <w:tblCellSpacing w:w="5" w:type="dxa"/>
        </w:trPr>
        <w:tc>
          <w:tcPr>
            <w:tcW w:w="725" w:type="dxa"/>
            <w:shd w:val="clear" w:color="auto" w:fill="CCCCCC"/>
            <w:vAlign w:val="center"/>
          </w:tcPr>
          <w:p w14:paraId="258507E4" w14:textId="77777777" w:rsidR="007533FB" w:rsidRPr="00C14666" w:rsidRDefault="007533FB" w:rsidP="00E01758">
            <w:pPr>
              <w:pStyle w:val="Tytutabeli"/>
              <w:spacing w:after="0"/>
              <w:rPr>
                <w:rFonts w:ascii="Times New Roman" w:hAnsi="Times New Roman"/>
                <w:i w:val="0"/>
                <w:color w:val="auto"/>
                <w:sz w:val="18"/>
                <w:szCs w:val="18"/>
              </w:rPr>
            </w:pPr>
            <w:r w:rsidRPr="00C14666">
              <w:rPr>
                <w:rFonts w:ascii="Times New Roman" w:hAnsi="Times New Roman"/>
                <w:i w:val="0"/>
                <w:color w:val="auto"/>
                <w:sz w:val="18"/>
                <w:szCs w:val="18"/>
              </w:rPr>
              <w:t>Nr części</w:t>
            </w:r>
          </w:p>
        </w:tc>
        <w:tc>
          <w:tcPr>
            <w:tcW w:w="3055" w:type="dxa"/>
            <w:shd w:val="clear" w:color="auto" w:fill="CCCCCC"/>
          </w:tcPr>
          <w:p w14:paraId="7B8C8B05" w14:textId="77777777" w:rsidR="007533FB" w:rsidRPr="00C14666" w:rsidRDefault="007533FB" w:rsidP="00E01758">
            <w:pPr>
              <w:pStyle w:val="Tytutabeli"/>
              <w:spacing w:after="0"/>
              <w:rPr>
                <w:rFonts w:ascii="Times New Roman" w:hAnsi="Times New Roman"/>
                <w:i w:val="0"/>
                <w:color w:val="auto"/>
                <w:sz w:val="18"/>
                <w:szCs w:val="18"/>
              </w:rPr>
            </w:pPr>
          </w:p>
          <w:p w14:paraId="59BE2CCF" w14:textId="77777777" w:rsidR="007533FB" w:rsidRPr="00C14666" w:rsidRDefault="007533FB" w:rsidP="00E01758">
            <w:pPr>
              <w:pStyle w:val="Tytutabeli"/>
              <w:spacing w:after="0"/>
              <w:rPr>
                <w:rFonts w:ascii="Times New Roman" w:hAnsi="Times New Roman"/>
                <w:i w:val="0"/>
                <w:color w:val="auto"/>
                <w:sz w:val="18"/>
                <w:szCs w:val="18"/>
              </w:rPr>
            </w:pPr>
            <w:r w:rsidRPr="00C14666">
              <w:rPr>
                <w:rFonts w:ascii="Times New Roman" w:hAnsi="Times New Roman"/>
                <w:i w:val="0"/>
                <w:color w:val="auto"/>
                <w:sz w:val="18"/>
                <w:szCs w:val="18"/>
              </w:rPr>
              <w:t>Pytanie</w:t>
            </w:r>
            <w:r w:rsidR="00A763BA">
              <w:rPr>
                <w:rFonts w:ascii="Times New Roman" w:hAnsi="Times New Roman"/>
                <w:i w:val="0"/>
                <w:color w:val="auto"/>
                <w:sz w:val="18"/>
                <w:szCs w:val="18"/>
              </w:rPr>
              <w:t xml:space="preserve"> z listy sprawdzającej</w:t>
            </w:r>
          </w:p>
        </w:tc>
        <w:tc>
          <w:tcPr>
            <w:tcW w:w="6080" w:type="dxa"/>
            <w:shd w:val="clear" w:color="auto" w:fill="CCCCCC"/>
          </w:tcPr>
          <w:p w14:paraId="6FC9F3E9" w14:textId="77777777" w:rsidR="007533FB" w:rsidRPr="00C14666" w:rsidRDefault="007533FB" w:rsidP="00E01758">
            <w:pPr>
              <w:pStyle w:val="Tytutabeli"/>
              <w:spacing w:after="0"/>
              <w:rPr>
                <w:rFonts w:ascii="Times New Roman" w:hAnsi="Times New Roman"/>
                <w:i w:val="0"/>
                <w:color w:val="auto"/>
                <w:sz w:val="18"/>
                <w:szCs w:val="18"/>
              </w:rPr>
            </w:pPr>
          </w:p>
          <w:p w14:paraId="319F355F" w14:textId="77777777" w:rsidR="007533FB" w:rsidRDefault="00A763BA" w:rsidP="00E01758">
            <w:pPr>
              <w:pStyle w:val="Tytutabeli"/>
              <w:spacing w:after="0"/>
              <w:rPr>
                <w:rFonts w:ascii="Times New Roman" w:hAnsi="Times New Roman"/>
                <w:i w:val="0"/>
                <w:color w:val="auto"/>
                <w:sz w:val="18"/>
                <w:szCs w:val="18"/>
              </w:rPr>
            </w:pPr>
            <w:r>
              <w:rPr>
                <w:rFonts w:ascii="Times New Roman" w:hAnsi="Times New Roman"/>
                <w:i w:val="0"/>
                <w:color w:val="auto"/>
                <w:sz w:val="18"/>
                <w:szCs w:val="18"/>
              </w:rPr>
              <w:t>Wymagania/zalecenia</w:t>
            </w:r>
            <w:r w:rsidR="0053727D">
              <w:rPr>
                <w:rFonts w:ascii="Times New Roman" w:hAnsi="Times New Roman"/>
                <w:i w:val="0"/>
                <w:color w:val="auto"/>
                <w:sz w:val="18"/>
                <w:szCs w:val="18"/>
              </w:rPr>
              <w:t xml:space="preserve"> – NFOŚiGW</w:t>
            </w:r>
          </w:p>
          <w:p w14:paraId="43CF3D93" w14:textId="77777777" w:rsidR="0053727D" w:rsidRPr="0053727D" w:rsidRDefault="0053727D" w:rsidP="00E01758">
            <w:pPr>
              <w:pStyle w:val="Tytutabeli"/>
              <w:spacing w:after="0"/>
              <w:rPr>
                <w:rFonts w:ascii="Times New Roman" w:hAnsi="Times New Roman"/>
                <w:i w:val="0"/>
                <w:color w:val="00B050"/>
                <w:sz w:val="18"/>
                <w:szCs w:val="18"/>
              </w:rPr>
            </w:pPr>
            <w:r>
              <w:rPr>
                <w:rFonts w:ascii="Times New Roman" w:hAnsi="Times New Roman"/>
                <w:i w:val="0"/>
                <w:color w:val="00B050"/>
                <w:sz w:val="18"/>
                <w:szCs w:val="18"/>
              </w:rPr>
              <w:t xml:space="preserve">Dodatkowe uwagi </w:t>
            </w:r>
            <w:proofErr w:type="spellStart"/>
            <w:r>
              <w:rPr>
                <w:rFonts w:ascii="Times New Roman" w:hAnsi="Times New Roman"/>
                <w:i w:val="0"/>
                <w:color w:val="00B050"/>
                <w:sz w:val="18"/>
                <w:szCs w:val="18"/>
              </w:rPr>
              <w:t>WFOŚiGW</w:t>
            </w:r>
            <w:proofErr w:type="spellEnd"/>
          </w:p>
        </w:tc>
      </w:tr>
      <w:tr w:rsidR="007533FB" w:rsidRPr="00C14666" w14:paraId="6E1A7A9B" w14:textId="77777777" w:rsidTr="00E01758">
        <w:trPr>
          <w:gridAfter w:val="2"/>
          <w:wAfter w:w="9145" w:type="dxa"/>
          <w:trHeight w:val="473"/>
          <w:tblCellSpacing w:w="5" w:type="dxa"/>
        </w:trPr>
        <w:tc>
          <w:tcPr>
            <w:tcW w:w="725" w:type="dxa"/>
            <w:shd w:val="clear" w:color="auto" w:fill="CCC0D9"/>
            <w:vAlign w:val="center"/>
          </w:tcPr>
          <w:p w14:paraId="66A54A26" w14:textId="77777777" w:rsidR="007533FB" w:rsidRPr="00C14666" w:rsidRDefault="007533FB" w:rsidP="00E01758">
            <w:pPr>
              <w:pStyle w:val="Zawartotabeli"/>
              <w:spacing w:after="0" w:line="200" w:lineRule="atLeast"/>
              <w:ind w:right="-23"/>
              <w:jc w:val="center"/>
              <w:rPr>
                <w:rFonts w:ascii="Times New Roman" w:hAnsi="Times New Roman"/>
                <w:b/>
                <w:color w:val="auto"/>
                <w:sz w:val="18"/>
                <w:szCs w:val="18"/>
              </w:rPr>
            </w:pPr>
            <w:r w:rsidRPr="00C14666">
              <w:rPr>
                <w:rFonts w:ascii="Times New Roman" w:hAnsi="Times New Roman"/>
                <w:b/>
                <w:color w:val="auto"/>
                <w:sz w:val="18"/>
                <w:szCs w:val="18"/>
              </w:rPr>
              <w:t>1.</w:t>
            </w:r>
          </w:p>
        </w:tc>
      </w:tr>
      <w:tr w:rsidR="007533FB" w:rsidRPr="00C14666" w14:paraId="778E2936" w14:textId="77777777" w:rsidTr="00E01758">
        <w:trPr>
          <w:tblCellSpacing w:w="5" w:type="dxa"/>
        </w:trPr>
        <w:tc>
          <w:tcPr>
            <w:tcW w:w="725" w:type="dxa"/>
            <w:vAlign w:val="center"/>
          </w:tcPr>
          <w:p w14:paraId="08DE79B5" w14:textId="77777777" w:rsidR="007533FB" w:rsidRPr="00C14666" w:rsidRDefault="007533FB" w:rsidP="00E01758">
            <w:pPr>
              <w:pStyle w:val="Zawartotabeli"/>
              <w:spacing w:after="0" w:line="200" w:lineRule="atLeast"/>
              <w:ind w:right="-23"/>
              <w:jc w:val="center"/>
              <w:rPr>
                <w:rFonts w:ascii="Times New Roman" w:hAnsi="Times New Roman"/>
                <w:b/>
                <w:color w:val="auto"/>
                <w:sz w:val="18"/>
                <w:szCs w:val="18"/>
              </w:rPr>
            </w:pPr>
            <w:r w:rsidRPr="00C14666">
              <w:rPr>
                <w:rFonts w:ascii="Times New Roman" w:hAnsi="Times New Roman"/>
                <w:b/>
                <w:color w:val="auto"/>
                <w:sz w:val="18"/>
                <w:szCs w:val="18"/>
              </w:rPr>
              <w:t>1.1</w:t>
            </w:r>
          </w:p>
        </w:tc>
        <w:tc>
          <w:tcPr>
            <w:tcW w:w="3055" w:type="dxa"/>
            <w:vAlign w:val="center"/>
          </w:tcPr>
          <w:p w14:paraId="59EFCFB9" w14:textId="77777777" w:rsidR="007533FB" w:rsidRPr="00C14666" w:rsidDel="00470C54" w:rsidRDefault="007533FB" w:rsidP="00E01758">
            <w:pPr>
              <w:pStyle w:val="Zawartotabeli"/>
              <w:spacing w:after="0" w:line="200" w:lineRule="atLeast"/>
              <w:rPr>
                <w:rFonts w:ascii="Times New Roman" w:hAnsi="Times New Roman"/>
                <w:color w:val="auto"/>
                <w:sz w:val="18"/>
                <w:szCs w:val="18"/>
              </w:rPr>
            </w:pPr>
            <w:r w:rsidRPr="00F20245">
              <w:rPr>
                <w:rFonts w:ascii="Times New Roman" w:hAnsi="Times New Roman"/>
                <w:bCs/>
                <w:sz w:val="18"/>
                <w:szCs w:val="18"/>
              </w:rPr>
              <w:t>Czy dla planu został wyznaczony cel redukcji emisji gazów cieplarnianych do roku 2020?</w:t>
            </w:r>
          </w:p>
        </w:tc>
        <w:tc>
          <w:tcPr>
            <w:tcW w:w="6080" w:type="dxa"/>
          </w:tcPr>
          <w:p w14:paraId="6000C42C" w14:textId="77777777" w:rsidR="007533FB" w:rsidRPr="007533FB" w:rsidRDefault="007533FB" w:rsidP="00E01758">
            <w:pPr>
              <w:pStyle w:val="Zawartotabeli"/>
              <w:jc w:val="both"/>
              <w:rPr>
                <w:rFonts w:ascii="Times New Roman" w:hAnsi="Times New Roman"/>
                <w:color w:val="auto"/>
                <w:sz w:val="18"/>
                <w:szCs w:val="18"/>
              </w:rPr>
            </w:pPr>
            <w:r w:rsidRPr="007533FB">
              <w:rPr>
                <w:rFonts w:ascii="Times New Roman" w:hAnsi="Times New Roman"/>
                <w:b/>
                <w:bCs/>
                <w:i/>
                <w:iCs/>
                <w:color w:val="auto"/>
                <w:sz w:val="18"/>
                <w:szCs w:val="18"/>
              </w:rPr>
              <w:t>Wymaganie:</w:t>
            </w:r>
          </w:p>
          <w:p w14:paraId="1872AF44" w14:textId="77777777" w:rsidR="007533FB" w:rsidRPr="007533FB" w:rsidRDefault="007533FB" w:rsidP="00E01758">
            <w:pPr>
              <w:pStyle w:val="Zawartotabeli"/>
              <w:jc w:val="both"/>
              <w:rPr>
                <w:rFonts w:ascii="Times New Roman" w:hAnsi="Times New Roman"/>
                <w:color w:val="auto"/>
                <w:sz w:val="18"/>
                <w:szCs w:val="18"/>
              </w:rPr>
            </w:pPr>
            <w:r w:rsidRPr="007533FB">
              <w:rPr>
                <w:rFonts w:ascii="Times New Roman" w:hAnsi="Times New Roman"/>
                <w:color w:val="auto"/>
                <w:sz w:val="18"/>
                <w:szCs w:val="18"/>
              </w:rPr>
              <w:t>PGN powinien</w:t>
            </w:r>
            <w:r w:rsidRPr="00A763BA">
              <w:rPr>
                <w:rFonts w:ascii="Times New Roman" w:hAnsi="Times New Roman"/>
                <w:b/>
                <w:color w:val="auto"/>
                <w:sz w:val="18"/>
                <w:szCs w:val="18"/>
              </w:rPr>
              <w:t xml:space="preserve"> jednoznacznie</w:t>
            </w:r>
            <w:r w:rsidRPr="007533FB">
              <w:rPr>
                <w:rFonts w:ascii="Times New Roman" w:hAnsi="Times New Roman"/>
                <w:color w:val="auto"/>
                <w:sz w:val="18"/>
                <w:szCs w:val="18"/>
              </w:rPr>
              <w:t xml:space="preserve"> wskazywać planowany cel ogólny w zakresie redukcji emisji gazów cieplarnianych w roku 2020 w stosunku do roku bazowego. </w:t>
            </w:r>
          </w:p>
          <w:p w14:paraId="02BA9108" w14:textId="77777777" w:rsidR="007533FB" w:rsidRDefault="007533FB" w:rsidP="00E01758">
            <w:pPr>
              <w:pStyle w:val="Zawartotabeli"/>
              <w:jc w:val="both"/>
              <w:rPr>
                <w:rFonts w:ascii="Times New Roman" w:hAnsi="Times New Roman"/>
                <w:color w:val="auto"/>
                <w:sz w:val="18"/>
                <w:szCs w:val="18"/>
              </w:rPr>
            </w:pPr>
            <w:r w:rsidRPr="007533FB">
              <w:rPr>
                <w:rFonts w:ascii="Times New Roman" w:hAnsi="Times New Roman"/>
                <w:color w:val="auto"/>
                <w:sz w:val="18"/>
                <w:szCs w:val="18"/>
              </w:rPr>
              <w:t xml:space="preserve">Cel ten powinien być podany w postaci </w:t>
            </w:r>
            <w:r w:rsidR="008029ED">
              <w:rPr>
                <w:rFonts w:ascii="Times New Roman" w:hAnsi="Times New Roman"/>
                <w:color w:val="auto"/>
                <w:sz w:val="18"/>
                <w:szCs w:val="18"/>
              </w:rPr>
              <w:t xml:space="preserve"> </w:t>
            </w:r>
            <w:r w:rsidRPr="00A763BA">
              <w:rPr>
                <w:rFonts w:ascii="Times New Roman" w:hAnsi="Times New Roman"/>
                <w:b/>
                <w:color w:val="auto"/>
                <w:sz w:val="18"/>
                <w:szCs w:val="18"/>
                <w:u w:val="single"/>
              </w:rPr>
              <w:t>wielkości procentowej [ %]</w:t>
            </w:r>
            <w:r w:rsidRPr="007533FB">
              <w:rPr>
                <w:rFonts w:ascii="Times New Roman" w:hAnsi="Times New Roman"/>
                <w:color w:val="auto"/>
                <w:sz w:val="18"/>
                <w:szCs w:val="18"/>
              </w:rPr>
              <w:t xml:space="preserve"> redukcji emisji CO</w:t>
            </w:r>
            <w:r w:rsidRPr="00601CBC">
              <w:rPr>
                <w:rFonts w:ascii="Times New Roman" w:hAnsi="Times New Roman"/>
                <w:color w:val="auto"/>
                <w:sz w:val="18"/>
                <w:szCs w:val="18"/>
                <w:vertAlign w:val="subscript"/>
              </w:rPr>
              <w:t>2</w:t>
            </w:r>
            <w:r w:rsidRPr="007533FB">
              <w:rPr>
                <w:rFonts w:ascii="Times New Roman" w:hAnsi="Times New Roman"/>
                <w:color w:val="auto"/>
                <w:sz w:val="18"/>
                <w:szCs w:val="18"/>
              </w:rPr>
              <w:t xml:space="preserve"> planowanej do osiągnięcia w 2020 r. .w stosunku do przyjętego w Planie roku bazowego.</w:t>
            </w:r>
          </w:p>
          <w:p w14:paraId="4A5AA4C4" w14:textId="77777777" w:rsidR="007533FB" w:rsidRPr="007533FB" w:rsidRDefault="007533FB" w:rsidP="00E01758">
            <w:pPr>
              <w:pStyle w:val="Zawartotabeli"/>
              <w:jc w:val="both"/>
              <w:rPr>
                <w:rFonts w:ascii="Times New Roman" w:hAnsi="Times New Roman"/>
                <w:color w:val="auto"/>
                <w:sz w:val="18"/>
                <w:szCs w:val="18"/>
              </w:rPr>
            </w:pPr>
            <w:r w:rsidRPr="007533FB">
              <w:rPr>
                <w:rFonts w:ascii="Times New Roman" w:hAnsi="Times New Roman"/>
                <w:color w:val="auto"/>
                <w:sz w:val="18"/>
                <w:szCs w:val="18"/>
              </w:rPr>
              <w:t>Ponadto należy określić cele szczegółowe na okres 3-4 lat i opisać je w punkcie uwzględniającym „Działania /zadania i środki zaplanowane na cały okres objęty planem”.</w:t>
            </w:r>
          </w:p>
          <w:p w14:paraId="126FCA46" w14:textId="77777777" w:rsidR="007533FB" w:rsidRPr="007533FB" w:rsidRDefault="007533FB" w:rsidP="00E01758">
            <w:pPr>
              <w:pStyle w:val="Zawartotabeli"/>
              <w:jc w:val="both"/>
              <w:rPr>
                <w:rFonts w:ascii="Times New Roman" w:hAnsi="Times New Roman"/>
                <w:color w:val="auto"/>
                <w:sz w:val="18"/>
                <w:szCs w:val="18"/>
              </w:rPr>
            </w:pPr>
            <w:r w:rsidRPr="007533FB">
              <w:rPr>
                <w:rFonts w:ascii="Times New Roman" w:hAnsi="Times New Roman"/>
                <w:b/>
                <w:bCs/>
                <w:i/>
                <w:iCs/>
                <w:color w:val="auto"/>
                <w:sz w:val="18"/>
                <w:szCs w:val="18"/>
              </w:rPr>
              <w:t>Zalecenie:</w:t>
            </w:r>
          </w:p>
          <w:p w14:paraId="65AFAC74" w14:textId="77777777" w:rsidR="007533FB" w:rsidRPr="007533FB" w:rsidRDefault="007533FB" w:rsidP="00E01758">
            <w:pPr>
              <w:pStyle w:val="Zawartotabeli"/>
              <w:jc w:val="both"/>
              <w:rPr>
                <w:rFonts w:ascii="Times New Roman" w:hAnsi="Times New Roman"/>
                <w:color w:val="auto"/>
                <w:sz w:val="18"/>
                <w:szCs w:val="18"/>
              </w:rPr>
            </w:pPr>
            <w:r w:rsidRPr="007533FB">
              <w:rPr>
                <w:rFonts w:ascii="Times New Roman" w:hAnsi="Times New Roman"/>
                <w:color w:val="auto"/>
                <w:sz w:val="18"/>
                <w:szCs w:val="18"/>
              </w:rPr>
              <w:t>Deklaracja redukcji emisji CO</w:t>
            </w:r>
            <w:r w:rsidRPr="00601CBC">
              <w:rPr>
                <w:rFonts w:ascii="Times New Roman" w:hAnsi="Times New Roman"/>
                <w:color w:val="auto"/>
                <w:sz w:val="18"/>
                <w:szCs w:val="18"/>
                <w:vertAlign w:val="subscript"/>
              </w:rPr>
              <w:t>2</w:t>
            </w:r>
            <w:r w:rsidRPr="007533FB">
              <w:rPr>
                <w:rFonts w:ascii="Times New Roman" w:hAnsi="Times New Roman"/>
                <w:color w:val="auto"/>
                <w:sz w:val="18"/>
                <w:szCs w:val="18"/>
              </w:rPr>
              <w:t xml:space="preserve"> o 20% w stosunku do roku bazowego nie jest wymagana, jednakże zalecane jest dążenie do powyższego celu. </w:t>
            </w:r>
          </w:p>
          <w:p w14:paraId="1F77D3DB" w14:textId="77777777" w:rsidR="007533FB" w:rsidRDefault="007533FB" w:rsidP="00E01758">
            <w:pPr>
              <w:pStyle w:val="Zawartotabeli"/>
              <w:spacing w:after="0"/>
              <w:jc w:val="both"/>
              <w:rPr>
                <w:rFonts w:ascii="Times New Roman" w:hAnsi="Times New Roman"/>
                <w:color w:val="auto"/>
                <w:sz w:val="18"/>
                <w:szCs w:val="18"/>
              </w:rPr>
            </w:pPr>
            <w:r w:rsidRPr="007533FB">
              <w:rPr>
                <w:rFonts w:ascii="Times New Roman" w:hAnsi="Times New Roman"/>
                <w:color w:val="auto"/>
                <w:sz w:val="18"/>
                <w:szCs w:val="18"/>
              </w:rPr>
              <w:t>W przypadku deklaracji redukcji emisji CO</w:t>
            </w:r>
            <w:r w:rsidRPr="00601CBC">
              <w:rPr>
                <w:rFonts w:ascii="Times New Roman" w:hAnsi="Times New Roman"/>
                <w:color w:val="auto"/>
                <w:sz w:val="18"/>
                <w:szCs w:val="18"/>
                <w:vertAlign w:val="subscript"/>
              </w:rPr>
              <w:t>2</w:t>
            </w:r>
            <w:r w:rsidRPr="007533FB">
              <w:rPr>
                <w:rFonts w:ascii="Times New Roman" w:hAnsi="Times New Roman"/>
                <w:color w:val="auto"/>
                <w:sz w:val="18"/>
                <w:szCs w:val="18"/>
              </w:rPr>
              <w:t xml:space="preserve"> o 20% rekomendowane jest przystąpienie do Porozumienia Burmistrzów.</w:t>
            </w:r>
          </w:p>
          <w:p w14:paraId="530739BF" w14:textId="77777777" w:rsidR="008029ED" w:rsidRDefault="008029ED" w:rsidP="00E01758">
            <w:pPr>
              <w:pStyle w:val="Zawartotabeli"/>
              <w:spacing w:after="0"/>
              <w:jc w:val="both"/>
              <w:rPr>
                <w:rFonts w:ascii="Times New Roman" w:hAnsi="Times New Roman"/>
                <w:color w:val="auto"/>
                <w:sz w:val="18"/>
                <w:szCs w:val="18"/>
              </w:rPr>
            </w:pPr>
          </w:p>
          <w:p w14:paraId="573F2F46" w14:textId="77777777" w:rsidR="008029ED" w:rsidRPr="0075227C" w:rsidRDefault="008029ED" w:rsidP="00E01758">
            <w:pPr>
              <w:pStyle w:val="Zawartotabeli"/>
              <w:spacing w:after="0"/>
              <w:jc w:val="both"/>
              <w:rPr>
                <w:rFonts w:ascii="Times New Roman" w:hAnsi="Times New Roman"/>
                <w:b/>
                <w:color w:val="00B050"/>
                <w:sz w:val="18"/>
                <w:szCs w:val="18"/>
              </w:rPr>
            </w:pPr>
            <w:r>
              <w:rPr>
                <w:rFonts w:ascii="Times New Roman" w:hAnsi="Times New Roman"/>
                <w:b/>
                <w:color w:val="00B050"/>
                <w:sz w:val="18"/>
                <w:szCs w:val="18"/>
              </w:rPr>
              <w:t>1.</w:t>
            </w:r>
            <w:r w:rsidR="00297D7F">
              <w:rPr>
                <w:rFonts w:ascii="Times New Roman" w:hAnsi="Times New Roman"/>
                <w:b/>
                <w:color w:val="00B050"/>
                <w:sz w:val="18"/>
                <w:szCs w:val="18"/>
              </w:rPr>
              <w:t xml:space="preserve">  </w:t>
            </w:r>
            <w:r w:rsidR="00D60964">
              <w:rPr>
                <w:rFonts w:ascii="Times New Roman" w:hAnsi="Times New Roman"/>
                <w:b/>
                <w:color w:val="00B050"/>
                <w:sz w:val="18"/>
                <w:szCs w:val="18"/>
              </w:rPr>
              <w:t>Wymagane</w:t>
            </w:r>
            <w:r>
              <w:rPr>
                <w:rFonts w:ascii="Times New Roman" w:hAnsi="Times New Roman"/>
                <w:b/>
                <w:color w:val="00B050"/>
                <w:sz w:val="18"/>
                <w:szCs w:val="18"/>
              </w:rPr>
              <w:t xml:space="preserve"> podanie </w:t>
            </w:r>
            <w:r w:rsidR="0053727D">
              <w:rPr>
                <w:rFonts w:ascii="Times New Roman" w:hAnsi="Times New Roman"/>
                <w:b/>
                <w:color w:val="00B050"/>
                <w:sz w:val="18"/>
                <w:szCs w:val="18"/>
              </w:rPr>
              <w:t>wartości % i wartości wagowej (MgCO</w:t>
            </w:r>
            <w:r w:rsidR="0053727D" w:rsidRPr="00601CBC">
              <w:rPr>
                <w:rFonts w:ascii="Times New Roman" w:hAnsi="Times New Roman"/>
                <w:b/>
                <w:color w:val="00B050"/>
                <w:sz w:val="18"/>
                <w:szCs w:val="18"/>
                <w:vertAlign w:val="subscript"/>
              </w:rPr>
              <w:t>2</w:t>
            </w:r>
            <w:r w:rsidR="0053727D">
              <w:rPr>
                <w:rFonts w:ascii="Times New Roman" w:hAnsi="Times New Roman"/>
                <w:b/>
                <w:color w:val="00B050"/>
                <w:sz w:val="18"/>
                <w:szCs w:val="18"/>
              </w:rPr>
              <w:t>)</w:t>
            </w:r>
            <w:r>
              <w:rPr>
                <w:rFonts w:ascii="Times New Roman" w:hAnsi="Times New Roman"/>
                <w:b/>
                <w:color w:val="00B050"/>
                <w:sz w:val="18"/>
                <w:szCs w:val="18"/>
              </w:rPr>
              <w:t>. Infor</w:t>
            </w:r>
            <w:r w:rsidR="00D60964">
              <w:rPr>
                <w:rFonts w:ascii="Times New Roman" w:hAnsi="Times New Roman"/>
                <w:b/>
                <w:color w:val="00B050"/>
                <w:sz w:val="18"/>
                <w:szCs w:val="18"/>
              </w:rPr>
              <w:t>macja powinna się znaleźć min. w</w:t>
            </w:r>
            <w:r>
              <w:rPr>
                <w:rFonts w:ascii="Times New Roman" w:hAnsi="Times New Roman"/>
                <w:b/>
                <w:color w:val="00B050"/>
                <w:sz w:val="18"/>
                <w:szCs w:val="18"/>
              </w:rPr>
              <w:t xml:space="preserve"> streszczeniu i rozdziale dot. celów. W przypadku</w:t>
            </w:r>
            <w:r w:rsidR="00D76275">
              <w:rPr>
                <w:rFonts w:ascii="Times New Roman" w:hAnsi="Times New Roman"/>
                <w:b/>
                <w:color w:val="00B050"/>
                <w:sz w:val="18"/>
                <w:szCs w:val="18"/>
              </w:rPr>
              <w:t>,</w:t>
            </w:r>
            <w:r>
              <w:rPr>
                <w:rFonts w:ascii="Times New Roman" w:hAnsi="Times New Roman"/>
                <w:b/>
                <w:color w:val="00B050"/>
                <w:sz w:val="18"/>
                <w:szCs w:val="18"/>
              </w:rPr>
              <w:t xml:space="preserve"> kiedy informacja nie pojawia się w tych 2 miejscach </w:t>
            </w:r>
            <w:r w:rsidR="00D76275" w:rsidRPr="0075227C">
              <w:rPr>
                <w:rFonts w:ascii="Times New Roman" w:hAnsi="Times New Roman"/>
                <w:b/>
                <w:color w:val="00B050"/>
                <w:sz w:val="18"/>
                <w:szCs w:val="18"/>
              </w:rPr>
              <w:t>przekazana będzie</w:t>
            </w:r>
            <w:r w:rsidR="0053727D" w:rsidRPr="0075227C">
              <w:rPr>
                <w:rFonts w:ascii="Times New Roman" w:hAnsi="Times New Roman"/>
                <w:b/>
                <w:color w:val="00B050"/>
                <w:sz w:val="18"/>
                <w:szCs w:val="18"/>
              </w:rPr>
              <w:t xml:space="preserve"> </w:t>
            </w:r>
            <w:r w:rsidR="00D76275" w:rsidRPr="0075227C">
              <w:rPr>
                <w:rFonts w:ascii="Times New Roman" w:hAnsi="Times New Roman"/>
                <w:b/>
                <w:color w:val="00B050"/>
                <w:sz w:val="18"/>
                <w:szCs w:val="18"/>
              </w:rPr>
              <w:t>uwaga</w:t>
            </w:r>
            <w:r w:rsidRPr="0075227C">
              <w:rPr>
                <w:rFonts w:ascii="Times New Roman" w:hAnsi="Times New Roman"/>
                <w:b/>
                <w:color w:val="00B050"/>
                <w:sz w:val="18"/>
                <w:szCs w:val="18"/>
              </w:rPr>
              <w:t xml:space="preserve">. </w:t>
            </w:r>
          </w:p>
          <w:p w14:paraId="2E0576EF" w14:textId="77777777" w:rsidR="00B1067D" w:rsidRPr="0075227C" w:rsidRDefault="008029ED" w:rsidP="0053727D">
            <w:pPr>
              <w:pStyle w:val="Zawartotabeli"/>
              <w:spacing w:after="0"/>
              <w:jc w:val="both"/>
              <w:rPr>
                <w:rFonts w:ascii="Times New Roman" w:hAnsi="Times New Roman"/>
                <w:b/>
                <w:color w:val="00B050"/>
                <w:sz w:val="18"/>
                <w:szCs w:val="18"/>
              </w:rPr>
            </w:pPr>
            <w:r w:rsidRPr="0075227C">
              <w:rPr>
                <w:rFonts w:ascii="Times New Roman" w:hAnsi="Times New Roman"/>
                <w:b/>
                <w:color w:val="00B050"/>
                <w:sz w:val="18"/>
                <w:szCs w:val="18"/>
              </w:rPr>
              <w:t xml:space="preserve">2. Sprawdzenie, </w:t>
            </w:r>
            <w:r w:rsidR="00E01758" w:rsidRPr="0075227C">
              <w:rPr>
                <w:rFonts w:ascii="Times New Roman" w:hAnsi="Times New Roman"/>
                <w:b/>
                <w:color w:val="00B050"/>
                <w:sz w:val="18"/>
                <w:szCs w:val="18"/>
              </w:rPr>
              <w:t xml:space="preserve">czy cel </w:t>
            </w:r>
            <w:r w:rsidR="00D60964" w:rsidRPr="0075227C">
              <w:rPr>
                <w:rFonts w:ascii="Times New Roman" w:hAnsi="Times New Roman"/>
                <w:b/>
                <w:color w:val="00B050"/>
                <w:sz w:val="18"/>
                <w:szCs w:val="18"/>
              </w:rPr>
              <w:t>wagowy</w:t>
            </w:r>
            <w:r w:rsidR="00E01758" w:rsidRPr="0075227C">
              <w:rPr>
                <w:rFonts w:ascii="Times New Roman" w:hAnsi="Times New Roman"/>
                <w:b/>
                <w:color w:val="00B050"/>
                <w:sz w:val="18"/>
                <w:szCs w:val="18"/>
              </w:rPr>
              <w:t xml:space="preserve"> </w:t>
            </w:r>
            <w:r w:rsidRPr="0075227C">
              <w:rPr>
                <w:rFonts w:ascii="Times New Roman" w:hAnsi="Times New Roman"/>
                <w:b/>
                <w:color w:val="00B050"/>
                <w:sz w:val="18"/>
                <w:szCs w:val="18"/>
              </w:rPr>
              <w:t xml:space="preserve">znajduje odzwierciedlenie w </w:t>
            </w:r>
            <w:r w:rsidR="002F38DC">
              <w:rPr>
                <w:rFonts w:ascii="Times New Roman" w:hAnsi="Times New Roman"/>
                <w:b/>
                <w:color w:val="00B050"/>
                <w:sz w:val="18"/>
                <w:szCs w:val="18"/>
              </w:rPr>
              <w:t>Planie działań/</w:t>
            </w:r>
            <w:r w:rsidR="002F38DC" w:rsidRPr="002F38DC">
              <w:rPr>
                <w:rFonts w:ascii="Times New Roman" w:hAnsi="Times New Roman"/>
                <w:b/>
                <w:color w:val="00B050"/>
                <w:sz w:val="18"/>
                <w:szCs w:val="18"/>
              </w:rPr>
              <w:t>Harmonogram</w:t>
            </w:r>
            <w:r w:rsidR="002F38DC">
              <w:rPr>
                <w:rFonts w:ascii="Times New Roman" w:hAnsi="Times New Roman"/>
                <w:b/>
                <w:color w:val="00B050"/>
                <w:sz w:val="18"/>
                <w:szCs w:val="18"/>
              </w:rPr>
              <w:t>ie</w:t>
            </w:r>
            <w:r w:rsidR="002F38DC" w:rsidRPr="002F38DC">
              <w:rPr>
                <w:rFonts w:ascii="Times New Roman" w:hAnsi="Times New Roman"/>
                <w:b/>
                <w:color w:val="00B050"/>
                <w:sz w:val="18"/>
                <w:szCs w:val="18"/>
              </w:rPr>
              <w:t xml:space="preserve"> rzeczowo-finansowy</w:t>
            </w:r>
            <w:r w:rsidR="002F38DC">
              <w:rPr>
                <w:rFonts w:ascii="Times New Roman" w:hAnsi="Times New Roman"/>
                <w:b/>
                <w:color w:val="00B050"/>
                <w:sz w:val="18"/>
                <w:szCs w:val="18"/>
              </w:rPr>
              <w:t xml:space="preserve">m lub w inaczej nazwanym </w:t>
            </w:r>
            <w:r w:rsidR="002F38DC" w:rsidRPr="002F38DC">
              <w:rPr>
                <w:rFonts w:ascii="Times New Roman" w:hAnsi="Times New Roman"/>
                <w:b/>
                <w:color w:val="00B050"/>
                <w:sz w:val="18"/>
                <w:szCs w:val="18"/>
              </w:rPr>
              <w:t xml:space="preserve"> zestawieni</w:t>
            </w:r>
            <w:r w:rsidR="002F38DC">
              <w:rPr>
                <w:rFonts w:ascii="Times New Roman" w:hAnsi="Times New Roman"/>
                <w:b/>
                <w:color w:val="00B050"/>
                <w:sz w:val="18"/>
                <w:szCs w:val="18"/>
              </w:rPr>
              <w:t>u</w:t>
            </w:r>
            <w:r w:rsidR="002F38DC" w:rsidRPr="002F38DC">
              <w:rPr>
                <w:rFonts w:ascii="Times New Roman" w:hAnsi="Times New Roman"/>
                <w:b/>
                <w:color w:val="00B050"/>
                <w:sz w:val="18"/>
                <w:szCs w:val="18"/>
              </w:rPr>
              <w:t xml:space="preserve"> działań</w:t>
            </w:r>
            <w:r w:rsidRPr="0075227C">
              <w:rPr>
                <w:rFonts w:ascii="Times New Roman" w:hAnsi="Times New Roman"/>
                <w:b/>
                <w:color w:val="00B050"/>
                <w:sz w:val="18"/>
                <w:szCs w:val="18"/>
              </w:rPr>
              <w:t xml:space="preserve">. Jeśli sumarycznie z planu działań </w:t>
            </w:r>
            <w:r w:rsidR="0053727D" w:rsidRPr="0075227C">
              <w:rPr>
                <w:rFonts w:ascii="Times New Roman" w:hAnsi="Times New Roman"/>
                <w:b/>
                <w:color w:val="00B050"/>
                <w:sz w:val="18"/>
                <w:szCs w:val="18"/>
              </w:rPr>
              <w:t>nie wynika</w:t>
            </w:r>
            <w:r w:rsidR="00E01758" w:rsidRPr="0075227C">
              <w:rPr>
                <w:rFonts w:ascii="Times New Roman" w:hAnsi="Times New Roman"/>
                <w:b/>
                <w:color w:val="00B050"/>
                <w:sz w:val="18"/>
                <w:szCs w:val="18"/>
              </w:rPr>
              <w:t xml:space="preserve"> cel (</w:t>
            </w:r>
            <w:r w:rsidR="0053727D" w:rsidRPr="0075227C">
              <w:rPr>
                <w:rFonts w:ascii="Times New Roman" w:hAnsi="Times New Roman"/>
                <w:b/>
                <w:color w:val="00B050"/>
                <w:sz w:val="18"/>
                <w:szCs w:val="18"/>
              </w:rPr>
              <w:t>%</w:t>
            </w:r>
            <w:r w:rsidR="00D60964" w:rsidRPr="0075227C">
              <w:rPr>
                <w:rFonts w:ascii="Times New Roman" w:hAnsi="Times New Roman"/>
                <w:b/>
                <w:color w:val="00B050"/>
                <w:sz w:val="18"/>
                <w:szCs w:val="18"/>
              </w:rPr>
              <w:t>/waga</w:t>
            </w:r>
            <w:r w:rsidR="0053727D" w:rsidRPr="0075227C">
              <w:rPr>
                <w:rFonts w:ascii="Times New Roman" w:hAnsi="Times New Roman"/>
                <w:b/>
                <w:color w:val="00B050"/>
                <w:sz w:val="18"/>
                <w:szCs w:val="18"/>
              </w:rPr>
              <w:t xml:space="preserve">) </w:t>
            </w:r>
            <w:r w:rsidR="00D76275" w:rsidRPr="0075227C">
              <w:rPr>
                <w:rFonts w:ascii="Times New Roman" w:hAnsi="Times New Roman"/>
                <w:b/>
                <w:color w:val="00B050"/>
                <w:sz w:val="18"/>
                <w:szCs w:val="18"/>
              </w:rPr>
              <w:t xml:space="preserve"> przekazana będzie uwaga.</w:t>
            </w:r>
          </w:p>
          <w:p w14:paraId="22B074E2" w14:textId="77777777" w:rsidR="001657E9" w:rsidRDefault="00B1067D" w:rsidP="001657E9">
            <w:pPr>
              <w:pStyle w:val="Standard"/>
              <w:widowControl/>
              <w:suppressAutoHyphens w:val="0"/>
              <w:jc w:val="both"/>
              <w:rPr>
                <w:rFonts w:ascii="Times New Roman" w:hAnsi="Times New Roman"/>
                <w:b/>
                <w:color w:val="00B050"/>
                <w:sz w:val="18"/>
                <w:szCs w:val="18"/>
              </w:rPr>
            </w:pPr>
            <w:r>
              <w:rPr>
                <w:rFonts w:ascii="Times New Roman" w:hAnsi="Times New Roman"/>
                <w:b/>
                <w:color w:val="00B050"/>
                <w:sz w:val="18"/>
                <w:szCs w:val="18"/>
              </w:rPr>
              <w:t xml:space="preserve">3. </w:t>
            </w:r>
            <w:r w:rsidR="0053727D">
              <w:rPr>
                <w:rFonts w:ascii="Times New Roman" w:hAnsi="Times New Roman"/>
                <w:b/>
                <w:color w:val="00B050"/>
                <w:sz w:val="18"/>
                <w:szCs w:val="18"/>
              </w:rPr>
              <w:t>Sprawdzenie czy cel % (e</w:t>
            </w:r>
            <w:r w:rsidR="00E01758">
              <w:rPr>
                <w:rFonts w:ascii="Times New Roman" w:hAnsi="Times New Roman"/>
                <w:b/>
                <w:color w:val="00B050"/>
                <w:sz w:val="18"/>
                <w:szCs w:val="18"/>
              </w:rPr>
              <w:t>fekt ekologiczny</w:t>
            </w:r>
            <w:r w:rsidR="0053727D">
              <w:rPr>
                <w:rFonts w:ascii="Times New Roman" w:hAnsi="Times New Roman"/>
                <w:b/>
                <w:color w:val="00B050"/>
                <w:sz w:val="18"/>
                <w:szCs w:val="18"/>
              </w:rPr>
              <w:t>)</w:t>
            </w:r>
            <w:r w:rsidR="00E01758">
              <w:rPr>
                <w:rFonts w:ascii="Times New Roman" w:hAnsi="Times New Roman"/>
                <w:b/>
                <w:color w:val="00B050"/>
                <w:sz w:val="18"/>
                <w:szCs w:val="18"/>
              </w:rPr>
              <w:t xml:space="preserve"> </w:t>
            </w:r>
            <w:r w:rsidR="0053727D">
              <w:rPr>
                <w:rFonts w:ascii="Times New Roman" w:hAnsi="Times New Roman"/>
                <w:b/>
                <w:color w:val="00B050"/>
                <w:sz w:val="18"/>
                <w:szCs w:val="18"/>
              </w:rPr>
              <w:t xml:space="preserve">znajduje potwierdzenie w planie działań </w:t>
            </w:r>
            <w:r w:rsidR="001C1DA6">
              <w:rPr>
                <w:rFonts w:ascii="Times New Roman" w:hAnsi="Times New Roman"/>
                <w:b/>
                <w:color w:val="00B050"/>
                <w:sz w:val="18"/>
                <w:szCs w:val="18"/>
              </w:rPr>
              <w:t xml:space="preserve">(wartość wagową </w:t>
            </w:r>
            <w:r w:rsidR="00D60964">
              <w:rPr>
                <w:rFonts w:ascii="Times New Roman" w:hAnsi="Times New Roman"/>
                <w:b/>
                <w:color w:val="00B050"/>
                <w:sz w:val="18"/>
                <w:szCs w:val="18"/>
              </w:rPr>
              <w:t xml:space="preserve"> z Planu działań dzielimy przez </w:t>
            </w:r>
            <w:r w:rsidR="00E01758">
              <w:rPr>
                <w:rFonts w:ascii="Times New Roman" w:hAnsi="Times New Roman"/>
                <w:b/>
                <w:color w:val="00B050"/>
                <w:sz w:val="18"/>
                <w:szCs w:val="18"/>
              </w:rPr>
              <w:t>sumę emisji z BEI</w:t>
            </w:r>
            <w:r w:rsidR="001C1DA6">
              <w:rPr>
                <w:rFonts w:ascii="Times New Roman" w:hAnsi="Times New Roman"/>
                <w:b/>
                <w:color w:val="00B050"/>
                <w:sz w:val="18"/>
                <w:szCs w:val="18"/>
              </w:rPr>
              <w:t xml:space="preserve">, </w:t>
            </w:r>
            <w:r w:rsidR="00B17577">
              <w:rPr>
                <w:rFonts w:ascii="Times New Roman" w:hAnsi="Times New Roman"/>
                <w:b/>
                <w:color w:val="00B050"/>
                <w:sz w:val="18"/>
                <w:szCs w:val="18"/>
              </w:rPr>
              <w:t>wyrażamy w</w:t>
            </w:r>
            <w:r w:rsidR="001C1DA6">
              <w:rPr>
                <w:rFonts w:ascii="Times New Roman" w:hAnsi="Times New Roman"/>
                <w:b/>
                <w:color w:val="00B050"/>
                <w:sz w:val="18"/>
                <w:szCs w:val="18"/>
              </w:rPr>
              <w:t xml:space="preserve"> %). Wynik </w:t>
            </w:r>
            <w:r w:rsidR="00E01758">
              <w:rPr>
                <w:rFonts w:ascii="Times New Roman" w:hAnsi="Times New Roman"/>
                <w:b/>
                <w:color w:val="00B050"/>
                <w:sz w:val="18"/>
                <w:szCs w:val="18"/>
              </w:rPr>
              <w:t xml:space="preserve">porównujemy </w:t>
            </w:r>
            <w:r w:rsidR="00A4341C">
              <w:rPr>
                <w:rFonts w:ascii="Times New Roman" w:hAnsi="Times New Roman"/>
                <w:b/>
                <w:color w:val="00B050"/>
                <w:sz w:val="18"/>
                <w:szCs w:val="18"/>
              </w:rPr>
              <w:t>z wskazanym poziomem % w ce</w:t>
            </w:r>
            <w:r w:rsidR="00E01758">
              <w:rPr>
                <w:rFonts w:ascii="Times New Roman" w:hAnsi="Times New Roman"/>
                <w:b/>
                <w:color w:val="00B050"/>
                <w:sz w:val="18"/>
                <w:szCs w:val="18"/>
              </w:rPr>
              <w:t xml:space="preserve">lach. </w:t>
            </w:r>
          </w:p>
          <w:p w14:paraId="6680D592" w14:textId="77777777" w:rsidR="008029ED" w:rsidRPr="008029ED" w:rsidRDefault="00B1067D" w:rsidP="002F38DC">
            <w:pPr>
              <w:pStyle w:val="Zawartotabeli"/>
              <w:spacing w:after="0"/>
              <w:jc w:val="both"/>
              <w:rPr>
                <w:rFonts w:ascii="Times New Roman" w:hAnsi="Times New Roman"/>
                <w:b/>
                <w:color w:val="00B050"/>
                <w:sz w:val="18"/>
                <w:szCs w:val="18"/>
              </w:rPr>
            </w:pPr>
            <w:r>
              <w:rPr>
                <w:rFonts w:ascii="Times New Roman" w:hAnsi="Times New Roman"/>
                <w:b/>
                <w:color w:val="00B050"/>
                <w:kern w:val="3"/>
                <w:sz w:val="18"/>
                <w:szCs w:val="18"/>
              </w:rPr>
              <w:t xml:space="preserve">4. </w:t>
            </w:r>
            <w:r w:rsidRPr="00B1067D">
              <w:rPr>
                <w:b/>
                <w:color w:val="00B050"/>
                <w:sz w:val="18"/>
              </w:rPr>
              <w:t>W przyp</w:t>
            </w:r>
            <w:r w:rsidR="001C1DA6">
              <w:rPr>
                <w:b/>
                <w:color w:val="00B050"/>
                <w:sz w:val="18"/>
              </w:rPr>
              <w:t>adku braków w prezentacji planu</w:t>
            </w:r>
            <w:r w:rsidRPr="00B1067D">
              <w:rPr>
                <w:b/>
                <w:color w:val="00B050"/>
                <w:sz w:val="18"/>
              </w:rPr>
              <w:t xml:space="preserve"> działań  z</w:t>
            </w:r>
            <w:r w:rsidR="00382BD8" w:rsidRPr="00B1067D">
              <w:rPr>
                <w:b/>
                <w:color w:val="00B050"/>
                <w:sz w:val="18"/>
              </w:rPr>
              <w:t>aleca</w:t>
            </w:r>
            <w:r w:rsidRPr="00B1067D">
              <w:rPr>
                <w:b/>
                <w:color w:val="00B050"/>
                <w:sz w:val="18"/>
              </w:rPr>
              <w:t>my</w:t>
            </w:r>
            <w:r w:rsidR="00382BD8" w:rsidRPr="00B1067D">
              <w:rPr>
                <w:b/>
                <w:color w:val="00B050"/>
                <w:sz w:val="18"/>
              </w:rPr>
              <w:t xml:space="preserve"> wykonać plan działań wg załączonego wzoru (uwaga do pkt. </w:t>
            </w:r>
            <w:r w:rsidR="00072B23">
              <w:rPr>
                <w:b/>
                <w:color w:val="00B050"/>
                <w:sz w:val="18"/>
              </w:rPr>
              <w:t xml:space="preserve">1.1-1.4 oraz </w:t>
            </w:r>
            <w:r w:rsidR="00382BD8" w:rsidRPr="00B1067D">
              <w:rPr>
                <w:b/>
                <w:color w:val="00B050"/>
                <w:sz w:val="18"/>
              </w:rPr>
              <w:t>3.2 poniżej</w:t>
            </w:r>
            <w:r>
              <w:rPr>
                <w:b/>
                <w:color w:val="00B050"/>
                <w:sz w:val="18"/>
              </w:rPr>
              <w:t xml:space="preserve"> – plan działań</w:t>
            </w:r>
            <w:r w:rsidR="00382BD8" w:rsidRPr="00B1067D">
              <w:rPr>
                <w:b/>
                <w:color w:val="00B050"/>
                <w:sz w:val="18"/>
              </w:rPr>
              <w:t>).</w:t>
            </w:r>
          </w:p>
        </w:tc>
      </w:tr>
      <w:tr w:rsidR="007533FB" w:rsidRPr="00C14666" w14:paraId="3363BDF6" w14:textId="77777777" w:rsidTr="00E01758">
        <w:trPr>
          <w:tblCellSpacing w:w="5" w:type="dxa"/>
        </w:trPr>
        <w:tc>
          <w:tcPr>
            <w:tcW w:w="725" w:type="dxa"/>
            <w:vAlign w:val="center"/>
          </w:tcPr>
          <w:p w14:paraId="23D00164" w14:textId="77777777" w:rsidR="007533FB" w:rsidRPr="00C14666" w:rsidRDefault="007533FB" w:rsidP="00E01758">
            <w:pPr>
              <w:pStyle w:val="Zawartotabeli"/>
              <w:spacing w:after="0" w:line="200" w:lineRule="atLeast"/>
              <w:ind w:right="-23"/>
              <w:jc w:val="center"/>
              <w:rPr>
                <w:rFonts w:ascii="Times New Roman" w:hAnsi="Times New Roman"/>
                <w:b/>
                <w:color w:val="auto"/>
                <w:sz w:val="18"/>
                <w:szCs w:val="18"/>
              </w:rPr>
            </w:pPr>
            <w:r w:rsidRPr="00C14666">
              <w:rPr>
                <w:rFonts w:ascii="Times New Roman" w:hAnsi="Times New Roman"/>
                <w:b/>
                <w:color w:val="auto"/>
                <w:sz w:val="18"/>
                <w:szCs w:val="18"/>
              </w:rPr>
              <w:t>1.2</w:t>
            </w:r>
          </w:p>
        </w:tc>
        <w:tc>
          <w:tcPr>
            <w:tcW w:w="3055" w:type="dxa"/>
            <w:vAlign w:val="center"/>
          </w:tcPr>
          <w:p w14:paraId="7DD22E12" w14:textId="77777777" w:rsidR="007533FB" w:rsidRPr="00C14666" w:rsidRDefault="007533FB" w:rsidP="00E01758">
            <w:pPr>
              <w:pStyle w:val="Zawartotabeli"/>
              <w:spacing w:after="0" w:line="200" w:lineRule="atLeast"/>
              <w:rPr>
                <w:rFonts w:ascii="Times New Roman" w:hAnsi="Times New Roman"/>
                <w:color w:val="auto"/>
                <w:sz w:val="18"/>
                <w:szCs w:val="18"/>
              </w:rPr>
            </w:pPr>
            <w:r w:rsidRPr="00F20245">
              <w:rPr>
                <w:rFonts w:ascii="Times New Roman" w:hAnsi="Times New Roman"/>
                <w:bCs/>
                <w:sz w:val="18"/>
                <w:szCs w:val="18"/>
              </w:rPr>
              <w:t>Czy dla planu został wyznaczony cel zwiększenia do roku 2020 udziału energii pochodzącej ze źródeł odnawialnych</w:t>
            </w:r>
            <w:r w:rsidRPr="00C14666">
              <w:rPr>
                <w:rFonts w:ascii="Times New Roman" w:hAnsi="Times New Roman"/>
                <w:bCs/>
                <w:sz w:val="18"/>
                <w:szCs w:val="18"/>
              </w:rPr>
              <w:t>?</w:t>
            </w:r>
          </w:p>
        </w:tc>
        <w:tc>
          <w:tcPr>
            <w:tcW w:w="6080" w:type="dxa"/>
          </w:tcPr>
          <w:p w14:paraId="033E5317"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b/>
                <w:bCs/>
                <w:i/>
                <w:iCs/>
                <w:color w:val="auto"/>
                <w:sz w:val="18"/>
                <w:szCs w:val="18"/>
              </w:rPr>
              <w:t xml:space="preserve">Wymaganie: </w:t>
            </w:r>
          </w:p>
          <w:p w14:paraId="09065839"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color w:val="auto"/>
                <w:sz w:val="18"/>
                <w:szCs w:val="18"/>
              </w:rPr>
              <w:t xml:space="preserve">PGN powinien </w:t>
            </w:r>
            <w:r w:rsidRPr="00A763BA">
              <w:rPr>
                <w:rFonts w:ascii="Times New Roman" w:hAnsi="Times New Roman"/>
                <w:b/>
                <w:color w:val="auto"/>
                <w:sz w:val="18"/>
                <w:szCs w:val="18"/>
              </w:rPr>
              <w:t xml:space="preserve">jednoznacznie </w:t>
            </w:r>
            <w:r w:rsidRPr="00382174">
              <w:rPr>
                <w:rFonts w:ascii="Times New Roman" w:hAnsi="Times New Roman"/>
                <w:color w:val="auto"/>
                <w:sz w:val="18"/>
                <w:szCs w:val="18"/>
              </w:rPr>
              <w:t>wskazywać planowany cel ogólny w zakresie zwiększenia udziału energii ze źródeł odnawialnych do roku 2020 w stosunku do roku bazowego.</w:t>
            </w:r>
          </w:p>
          <w:p w14:paraId="53734565"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color w:val="auto"/>
                <w:sz w:val="18"/>
                <w:szCs w:val="18"/>
              </w:rPr>
              <w:t xml:space="preserve">Cel ten powinien być podany w postaci </w:t>
            </w:r>
            <w:r w:rsidRPr="00A763BA">
              <w:rPr>
                <w:rFonts w:ascii="Times New Roman" w:hAnsi="Times New Roman"/>
                <w:b/>
                <w:color w:val="auto"/>
                <w:sz w:val="18"/>
                <w:szCs w:val="18"/>
              </w:rPr>
              <w:t>wielkości procentowej [ %]</w:t>
            </w:r>
            <w:r w:rsidRPr="00382174">
              <w:rPr>
                <w:rFonts w:ascii="Times New Roman" w:hAnsi="Times New Roman"/>
                <w:color w:val="auto"/>
                <w:sz w:val="18"/>
                <w:szCs w:val="18"/>
              </w:rPr>
              <w:t xml:space="preserve"> zwiększenia udziału energii ze źródeł odnawialnych w roku 2020 w stosunku do przyjętego w Planie roku bazowego .</w:t>
            </w:r>
          </w:p>
          <w:p w14:paraId="083A177E" w14:textId="77777777" w:rsidR="007533FB" w:rsidRPr="00B17577" w:rsidRDefault="00382174" w:rsidP="00E01758">
            <w:pPr>
              <w:pStyle w:val="Zawartotabeli"/>
              <w:spacing w:after="0"/>
              <w:jc w:val="both"/>
              <w:rPr>
                <w:rFonts w:ascii="Times New Roman" w:hAnsi="Times New Roman"/>
                <w:color w:val="00B050"/>
                <w:sz w:val="18"/>
                <w:szCs w:val="18"/>
              </w:rPr>
            </w:pPr>
            <w:r w:rsidRPr="00382174">
              <w:rPr>
                <w:rFonts w:ascii="Times New Roman" w:hAnsi="Times New Roman"/>
                <w:color w:val="auto"/>
                <w:sz w:val="18"/>
                <w:szCs w:val="18"/>
              </w:rPr>
              <w:t xml:space="preserve">Ponadto należy określić cele szczegółowe na okres 3-4 lat i opisać je w punkcie uwzględniającym „Działania/zadania i środki zaplanowane na cały okres objęty </w:t>
            </w:r>
            <w:r w:rsidRPr="00B17577">
              <w:rPr>
                <w:rFonts w:ascii="Times New Roman" w:hAnsi="Times New Roman"/>
                <w:color w:val="auto"/>
                <w:sz w:val="18"/>
                <w:szCs w:val="18"/>
              </w:rPr>
              <w:t>planem”</w:t>
            </w:r>
            <w:r w:rsidRPr="00B17577">
              <w:rPr>
                <w:rFonts w:ascii="Times New Roman" w:hAnsi="Times New Roman"/>
                <w:color w:val="00B050"/>
                <w:sz w:val="18"/>
                <w:szCs w:val="18"/>
              </w:rPr>
              <w:t>.</w:t>
            </w:r>
            <w:r w:rsidR="007533FB" w:rsidRPr="00B17577">
              <w:rPr>
                <w:rFonts w:ascii="Times New Roman" w:hAnsi="Times New Roman"/>
                <w:color w:val="00B050"/>
                <w:sz w:val="18"/>
                <w:szCs w:val="18"/>
              </w:rPr>
              <w:t xml:space="preserve"> </w:t>
            </w:r>
          </w:p>
          <w:p w14:paraId="37A3DEDE" w14:textId="77777777" w:rsidR="00EB3853" w:rsidRPr="00B17577" w:rsidRDefault="00EB3853" w:rsidP="00EB3853">
            <w:pPr>
              <w:pStyle w:val="Zawartotabeli"/>
              <w:spacing w:after="0"/>
              <w:jc w:val="both"/>
              <w:rPr>
                <w:rFonts w:ascii="Times New Roman" w:hAnsi="Times New Roman"/>
                <w:b/>
                <w:color w:val="00B050"/>
                <w:sz w:val="18"/>
                <w:szCs w:val="18"/>
              </w:rPr>
            </w:pPr>
            <w:r w:rsidRPr="00B17577">
              <w:rPr>
                <w:rFonts w:ascii="Times New Roman" w:hAnsi="Times New Roman"/>
                <w:color w:val="00B050"/>
                <w:sz w:val="18"/>
                <w:szCs w:val="18"/>
              </w:rPr>
              <w:lastRenderedPageBreak/>
              <w:t>1</w:t>
            </w:r>
            <w:r w:rsidRPr="00B17577">
              <w:rPr>
                <w:rFonts w:ascii="Times New Roman" w:hAnsi="Times New Roman"/>
                <w:b/>
                <w:color w:val="00B050"/>
                <w:sz w:val="18"/>
                <w:szCs w:val="18"/>
              </w:rPr>
              <w:t xml:space="preserve">.  </w:t>
            </w:r>
            <w:r w:rsidR="001C1DA6" w:rsidRPr="00B17577">
              <w:rPr>
                <w:rFonts w:ascii="Times New Roman" w:hAnsi="Times New Roman"/>
                <w:b/>
                <w:color w:val="00B050"/>
                <w:sz w:val="18"/>
                <w:szCs w:val="18"/>
              </w:rPr>
              <w:t xml:space="preserve">Wymagane podanie wartości % i wartości </w:t>
            </w:r>
            <w:r w:rsidR="00630E02" w:rsidRPr="00B17577">
              <w:rPr>
                <w:rFonts w:ascii="Times New Roman" w:hAnsi="Times New Roman"/>
                <w:b/>
                <w:color w:val="00B050"/>
                <w:sz w:val="18"/>
                <w:szCs w:val="18"/>
              </w:rPr>
              <w:t xml:space="preserve">energii </w:t>
            </w:r>
            <w:r w:rsidR="001C1DA6" w:rsidRPr="00B17577">
              <w:rPr>
                <w:rFonts w:ascii="Times New Roman" w:hAnsi="Times New Roman"/>
                <w:b/>
                <w:color w:val="00B050"/>
                <w:sz w:val="18"/>
                <w:szCs w:val="18"/>
              </w:rPr>
              <w:t>(</w:t>
            </w:r>
            <w:r w:rsidR="00630E02" w:rsidRPr="00B17577">
              <w:rPr>
                <w:rFonts w:ascii="Times New Roman" w:hAnsi="Times New Roman"/>
                <w:b/>
                <w:color w:val="00B050"/>
                <w:sz w:val="18"/>
                <w:szCs w:val="18"/>
              </w:rPr>
              <w:t>MWh</w:t>
            </w:r>
            <w:r w:rsidR="001C1DA6" w:rsidRPr="00B17577">
              <w:rPr>
                <w:rFonts w:ascii="Times New Roman" w:hAnsi="Times New Roman"/>
                <w:b/>
                <w:color w:val="00B050"/>
                <w:sz w:val="18"/>
                <w:szCs w:val="18"/>
              </w:rPr>
              <w:t xml:space="preserve">). Informacja powinna się znaleźć min. w streszczeniu i rozdziale dot. celów. W przypadku kiedy informacja nie pojawia się w tych 2 miejscach </w:t>
            </w:r>
            <w:r w:rsidR="00D76275" w:rsidRPr="00B17577">
              <w:rPr>
                <w:rFonts w:ascii="Times New Roman" w:hAnsi="Times New Roman"/>
                <w:b/>
                <w:color w:val="00B050"/>
                <w:sz w:val="18"/>
                <w:szCs w:val="18"/>
              </w:rPr>
              <w:t xml:space="preserve"> przekazana będzie uwaga</w:t>
            </w:r>
            <w:r w:rsidRPr="00B17577">
              <w:rPr>
                <w:rFonts w:ascii="Times New Roman" w:hAnsi="Times New Roman"/>
                <w:b/>
                <w:color w:val="00B050"/>
                <w:sz w:val="18"/>
                <w:szCs w:val="18"/>
              </w:rPr>
              <w:t xml:space="preserve">. </w:t>
            </w:r>
          </w:p>
          <w:p w14:paraId="24A9B6ED" w14:textId="369930AD" w:rsidR="00EB3853" w:rsidRPr="00B17577" w:rsidRDefault="00EB3853" w:rsidP="00EB3853">
            <w:pPr>
              <w:pStyle w:val="Zawartotabeli"/>
              <w:spacing w:after="0"/>
              <w:jc w:val="both"/>
              <w:rPr>
                <w:rFonts w:ascii="Times New Roman" w:hAnsi="Times New Roman"/>
                <w:b/>
                <w:color w:val="00B050"/>
                <w:sz w:val="18"/>
                <w:szCs w:val="18"/>
              </w:rPr>
            </w:pPr>
            <w:r w:rsidRPr="00B17577">
              <w:rPr>
                <w:rFonts w:ascii="Times New Roman" w:hAnsi="Times New Roman"/>
                <w:b/>
                <w:color w:val="00B050"/>
                <w:sz w:val="18"/>
                <w:szCs w:val="18"/>
              </w:rPr>
              <w:t xml:space="preserve">2. Cel powinien być wyznaczony przez różnicę udziału OZE </w:t>
            </w:r>
            <w:r w:rsidR="0088367B">
              <w:rPr>
                <w:rFonts w:ascii="Times New Roman" w:hAnsi="Times New Roman"/>
                <w:b/>
                <w:color w:val="00B050"/>
                <w:sz w:val="18"/>
                <w:szCs w:val="18"/>
              </w:rPr>
              <w:t xml:space="preserve">w końcowym zużyciu energii </w:t>
            </w:r>
            <w:r w:rsidRPr="00B17577">
              <w:rPr>
                <w:rFonts w:ascii="Times New Roman" w:hAnsi="Times New Roman"/>
                <w:b/>
                <w:color w:val="00B050"/>
                <w:sz w:val="18"/>
                <w:szCs w:val="18"/>
              </w:rPr>
              <w:t>w roku 2020 w</w:t>
            </w:r>
            <w:r w:rsidR="00F9198D">
              <w:rPr>
                <w:rFonts w:ascii="Times New Roman" w:hAnsi="Times New Roman"/>
                <w:b/>
                <w:color w:val="00B050"/>
                <w:sz w:val="18"/>
                <w:szCs w:val="18"/>
              </w:rPr>
              <w:t> </w:t>
            </w:r>
            <w:r w:rsidRPr="00B17577">
              <w:rPr>
                <w:rFonts w:ascii="Times New Roman" w:hAnsi="Times New Roman"/>
                <w:b/>
                <w:color w:val="00B050"/>
                <w:sz w:val="18"/>
                <w:szCs w:val="18"/>
              </w:rPr>
              <w:t xml:space="preserve">stosunku do udziału OZE </w:t>
            </w:r>
            <w:r w:rsidR="0088367B">
              <w:rPr>
                <w:rFonts w:ascii="Times New Roman" w:hAnsi="Times New Roman"/>
                <w:b/>
                <w:color w:val="00B050"/>
                <w:sz w:val="18"/>
                <w:szCs w:val="18"/>
              </w:rPr>
              <w:t xml:space="preserve">w końcowym zużyciu energii </w:t>
            </w:r>
            <w:r w:rsidRPr="00B17577">
              <w:rPr>
                <w:rFonts w:ascii="Times New Roman" w:hAnsi="Times New Roman"/>
                <w:b/>
                <w:color w:val="00B050"/>
                <w:sz w:val="18"/>
                <w:szCs w:val="18"/>
              </w:rPr>
              <w:t>w roku bazowym (info</w:t>
            </w:r>
            <w:r w:rsidR="001C1DA6" w:rsidRPr="00B17577">
              <w:rPr>
                <w:rFonts w:ascii="Times New Roman" w:hAnsi="Times New Roman"/>
                <w:b/>
                <w:color w:val="00B050"/>
                <w:sz w:val="18"/>
                <w:szCs w:val="18"/>
              </w:rPr>
              <w:t>rmacje</w:t>
            </w:r>
            <w:r w:rsidRPr="00B17577">
              <w:rPr>
                <w:rFonts w:ascii="Times New Roman" w:hAnsi="Times New Roman"/>
                <w:b/>
                <w:color w:val="00B050"/>
                <w:sz w:val="18"/>
                <w:szCs w:val="18"/>
              </w:rPr>
              <w:t xml:space="preserve"> o OZE % i</w:t>
            </w:r>
            <w:r w:rsidR="00F9198D">
              <w:rPr>
                <w:rFonts w:ascii="Times New Roman" w:hAnsi="Times New Roman"/>
                <w:b/>
                <w:color w:val="00B050"/>
                <w:sz w:val="18"/>
                <w:szCs w:val="18"/>
              </w:rPr>
              <w:t> </w:t>
            </w:r>
            <w:r w:rsidRPr="00B17577">
              <w:rPr>
                <w:rFonts w:ascii="Times New Roman" w:hAnsi="Times New Roman"/>
                <w:b/>
                <w:color w:val="00B050"/>
                <w:sz w:val="18"/>
                <w:szCs w:val="18"/>
              </w:rPr>
              <w:t>wartościowo w BEI i prognozie  roku 2020).</w:t>
            </w:r>
          </w:p>
          <w:p w14:paraId="1DDB787E" w14:textId="77777777" w:rsidR="001C1DA6" w:rsidRPr="00B17577" w:rsidRDefault="001C1DA6" w:rsidP="001C1DA6">
            <w:pPr>
              <w:pStyle w:val="Zawartotabeli"/>
              <w:spacing w:after="0"/>
              <w:jc w:val="both"/>
              <w:rPr>
                <w:rFonts w:ascii="Times New Roman" w:hAnsi="Times New Roman"/>
                <w:b/>
                <w:color w:val="00B050"/>
                <w:sz w:val="18"/>
                <w:szCs w:val="18"/>
              </w:rPr>
            </w:pPr>
            <w:r w:rsidRPr="00B17577">
              <w:rPr>
                <w:rFonts w:ascii="Times New Roman" w:hAnsi="Times New Roman"/>
                <w:b/>
                <w:color w:val="00B050"/>
                <w:sz w:val="18"/>
                <w:szCs w:val="18"/>
              </w:rPr>
              <w:t xml:space="preserve">3. Sprawdzenie, czy cel </w:t>
            </w:r>
            <w:r w:rsidR="00630E02" w:rsidRPr="00B17577">
              <w:rPr>
                <w:rFonts w:ascii="Times New Roman" w:hAnsi="Times New Roman"/>
                <w:b/>
                <w:color w:val="00B050"/>
                <w:sz w:val="18"/>
                <w:szCs w:val="18"/>
              </w:rPr>
              <w:t xml:space="preserve">wartości energii pochodzącej z OZE </w:t>
            </w:r>
            <w:r w:rsidRPr="00B17577">
              <w:rPr>
                <w:rFonts w:ascii="Times New Roman" w:hAnsi="Times New Roman"/>
                <w:b/>
                <w:color w:val="00B050"/>
                <w:sz w:val="18"/>
                <w:szCs w:val="18"/>
              </w:rPr>
              <w:t>znajduje odzwierciedlenie w Planie działań. Jeśli sumarycznie z planu działań nie wynika cel (%/</w:t>
            </w:r>
            <w:r w:rsidR="00630E02" w:rsidRPr="00B17577">
              <w:rPr>
                <w:rFonts w:ascii="Times New Roman" w:hAnsi="Times New Roman"/>
                <w:b/>
                <w:color w:val="00B050"/>
                <w:sz w:val="18"/>
                <w:szCs w:val="18"/>
              </w:rPr>
              <w:t>wartość energii</w:t>
            </w:r>
            <w:r w:rsidRPr="00B17577">
              <w:rPr>
                <w:rFonts w:ascii="Times New Roman" w:hAnsi="Times New Roman"/>
                <w:b/>
                <w:color w:val="00B050"/>
                <w:sz w:val="18"/>
                <w:szCs w:val="18"/>
              </w:rPr>
              <w:t xml:space="preserve">) </w:t>
            </w:r>
            <w:r w:rsidR="00D76275" w:rsidRPr="00B17577">
              <w:rPr>
                <w:rFonts w:ascii="Times New Roman" w:hAnsi="Times New Roman"/>
                <w:b/>
                <w:color w:val="00B050"/>
                <w:sz w:val="18"/>
                <w:szCs w:val="18"/>
              </w:rPr>
              <w:t xml:space="preserve"> przekazana będzie uwaga.</w:t>
            </w:r>
            <w:r w:rsidRPr="00B17577">
              <w:rPr>
                <w:rFonts w:ascii="Times New Roman" w:hAnsi="Times New Roman"/>
                <w:b/>
                <w:color w:val="00B050"/>
                <w:sz w:val="18"/>
                <w:szCs w:val="18"/>
              </w:rPr>
              <w:t xml:space="preserve"> </w:t>
            </w:r>
          </w:p>
          <w:p w14:paraId="07AA3DD0" w14:textId="77777777" w:rsidR="00CF5C2C" w:rsidRPr="00CF5C2C" w:rsidRDefault="00CF5C2C" w:rsidP="001C1DA6">
            <w:pPr>
              <w:pStyle w:val="Zawartotabeli"/>
              <w:spacing w:after="0"/>
              <w:jc w:val="both"/>
              <w:rPr>
                <w:rFonts w:ascii="Times New Roman" w:hAnsi="Times New Roman"/>
                <w:b/>
                <w:color w:val="00B050"/>
                <w:sz w:val="18"/>
                <w:szCs w:val="18"/>
              </w:rPr>
            </w:pPr>
            <w:r w:rsidRPr="00B17577">
              <w:rPr>
                <w:rFonts w:ascii="Times New Roman" w:hAnsi="Times New Roman"/>
                <w:b/>
                <w:color w:val="00B050"/>
                <w:sz w:val="18"/>
                <w:szCs w:val="18"/>
              </w:rPr>
              <w:t>4</w:t>
            </w:r>
            <w:r w:rsidR="001C1DA6" w:rsidRPr="00B17577">
              <w:rPr>
                <w:rFonts w:ascii="Times New Roman" w:hAnsi="Times New Roman"/>
                <w:b/>
                <w:color w:val="00B050"/>
                <w:sz w:val="18"/>
                <w:szCs w:val="18"/>
              </w:rPr>
              <w:t>. W przypadku</w:t>
            </w:r>
            <w:r w:rsidR="00630E02" w:rsidRPr="00B17577">
              <w:rPr>
                <w:rFonts w:ascii="Times New Roman" w:hAnsi="Times New Roman"/>
                <w:b/>
                <w:color w:val="00B050"/>
                <w:sz w:val="18"/>
                <w:szCs w:val="18"/>
              </w:rPr>
              <w:t>,</w:t>
            </w:r>
            <w:r w:rsidR="001C1DA6" w:rsidRPr="00B17577">
              <w:rPr>
                <w:rFonts w:ascii="Times New Roman" w:hAnsi="Times New Roman"/>
                <w:b/>
                <w:color w:val="00B050"/>
                <w:sz w:val="18"/>
                <w:szCs w:val="18"/>
              </w:rPr>
              <w:t xml:space="preserve"> kiedy z PGN (</w:t>
            </w:r>
            <w:r w:rsidRPr="00B17577">
              <w:rPr>
                <w:rFonts w:ascii="Times New Roman" w:hAnsi="Times New Roman"/>
                <w:b/>
                <w:color w:val="00B050"/>
                <w:sz w:val="18"/>
                <w:szCs w:val="18"/>
              </w:rPr>
              <w:t>BEI) wynika, że biomasa</w:t>
            </w:r>
            <w:r w:rsidR="001C1DA6" w:rsidRPr="00B17577">
              <w:rPr>
                <w:rFonts w:ascii="Times New Roman" w:hAnsi="Times New Roman"/>
                <w:b/>
                <w:color w:val="00B050"/>
                <w:sz w:val="18"/>
                <w:szCs w:val="18"/>
              </w:rPr>
              <w:t xml:space="preserve"> </w:t>
            </w:r>
            <w:r w:rsidRPr="00B17577">
              <w:rPr>
                <w:rFonts w:ascii="Times New Roman" w:hAnsi="Times New Roman"/>
                <w:b/>
                <w:color w:val="00B050"/>
                <w:sz w:val="18"/>
                <w:szCs w:val="18"/>
              </w:rPr>
              <w:t>stanowi istotne źródło (np. powyżej 10%) energii (głównie w mieszkalnictwie) lub planowane jes</w:t>
            </w:r>
            <w:r w:rsidRPr="00CF5C2C">
              <w:rPr>
                <w:rFonts w:ascii="Times New Roman" w:hAnsi="Times New Roman"/>
                <w:b/>
                <w:color w:val="00B050"/>
                <w:sz w:val="18"/>
                <w:szCs w:val="18"/>
              </w:rPr>
              <w:t>t zwiększenie jej zużycia w planie działań</w:t>
            </w:r>
            <w:r w:rsidR="001C1DA6">
              <w:rPr>
                <w:rFonts w:ascii="Times New Roman" w:hAnsi="Times New Roman"/>
                <w:b/>
                <w:color w:val="00B050"/>
                <w:sz w:val="18"/>
                <w:szCs w:val="18"/>
              </w:rPr>
              <w:t xml:space="preserve"> to</w:t>
            </w:r>
            <w:r w:rsidRPr="00CF5C2C">
              <w:rPr>
                <w:rFonts w:ascii="Times New Roman" w:hAnsi="Times New Roman"/>
                <w:b/>
                <w:color w:val="00B050"/>
                <w:sz w:val="18"/>
                <w:szCs w:val="18"/>
              </w:rPr>
              <w:t>:</w:t>
            </w:r>
          </w:p>
          <w:p w14:paraId="29120558" w14:textId="3E71AD2C" w:rsidR="00EB3853" w:rsidRPr="00C83755" w:rsidRDefault="001C1DA6" w:rsidP="00B17577">
            <w:pPr>
              <w:pStyle w:val="Zawartotabeli"/>
              <w:spacing w:after="0"/>
              <w:jc w:val="both"/>
              <w:rPr>
                <w:rFonts w:ascii="Times New Roman" w:hAnsi="Times New Roman"/>
                <w:color w:val="auto"/>
                <w:sz w:val="18"/>
                <w:szCs w:val="18"/>
                <w:highlight w:val="yellow"/>
              </w:rPr>
            </w:pPr>
            <w:r w:rsidRPr="00B17577">
              <w:rPr>
                <w:rFonts w:ascii="Times New Roman" w:hAnsi="Times New Roman"/>
                <w:b/>
                <w:color w:val="00B050"/>
                <w:sz w:val="18"/>
                <w:szCs w:val="18"/>
              </w:rPr>
              <w:t xml:space="preserve">- </w:t>
            </w:r>
            <w:r w:rsidR="00D76275" w:rsidRPr="00B17577">
              <w:rPr>
                <w:rFonts w:ascii="Times New Roman" w:hAnsi="Times New Roman"/>
                <w:b/>
                <w:color w:val="00B050"/>
                <w:sz w:val="18"/>
                <w:szCs w:val="18"/>
              </w:rPr>
              <w:t>zwrócona będzie uwaga</w:t>
            </w:r>
            <w:r w:rsidR="00CF5C2C" w:rsidRPr="00B17577">
              <w:rPr>
                <w:rFonts w:ascii="Times New Roman" w:hAnsi="Times New Roman"/>
                <w:b/>
                <w:color w:val="00B050"/>
                <w:sz w:val="18"/>
                <w:szCs w:val="18"/>
              </w:rPr>
              <w:t xml:space="preserve">, że </w:t>
            </w:r>
            <w:r w:rsidR="00CF5C2C" w:rsidRPr="00CF5C2C">
              <w:rPr>
                <w:rFonts w:ascii="Times New Roman" w:hAnsi="Times New Roman"/>
                <w:b/>
                <w:color w:val="00B050"/>
                <w:sz w:val="18"/>
                <w:szCs w:val="18"/>
              </w:rPr>
              <w:t>biomasa jest emisyjnym</w:t>
            </w:r>
            <w:r w:rsidR="005730BE" w:rsidRPr="00CF5C2C">
              <w:rPr>
                <w:rFonts w:ascii="Times New Roman" w:hAnsi="Times New Roman"/>
                <w:b/>
                <w:color w:val="00B050"/>
                <w:sz w:val="18"/>
                <w:szCs w:val="18"/>
              </w:rPr>
              <w:t xml:space="preserve"> OZE (pyły)</w:t>
            </w:r>
            <w:r>
              <w:rPr>
                <w:rFonts w:ascii="Times New Roman" w:hAnsi="Times New Roman"/>
                <w:b/>
                <w:color w:val="00B050"/>
                <w:sz w:val="18"/>
                <w:szCs w:val="18"/>
              </w:rPr>
              <w:t xml:space="preserve"> i</w:t>
            </w:r>
            <w:r w:rsidR="00F9198D">
              <w:rPr>
                <w:rFonts w:ascii="Times New Roman" w:hAnsi="Times New Roman"/>
                <w:b/>
                <w:color w:val="00B050"/>
                <w:sz w:val="18"/>
                <w:szCs w:val="18"/>
              </w:rPr>
              <w:t> </w:t>
            </w:r>
            <w:r w:rsidR="00B17577">
              <w:rPr>
                <w:rFonts w:ascii="Times New Roman" w:hAnsi="Times New Roman"/>
                <w:b/>
                <w:color w:val="00B050"/>
                <w:sz w:val="18"/>
                <w:szCs w:val="18"/>
              </w:rPr>
              <w:t xml:space="preserve">zaproponowane zostanie </w:t>
            </w:r>
            <w:r w:rsidR="00FD5D11" w:rsidRPr="00CF5C2C">
              <w:rPr>
                <w:rFonts w:ascii="Times New Roman" w:hAnsi="Times New Roman"/>
                <w:b/>
                <w:color w:val="00B050"/>
                <w:sz w:val="18"/>
                <w:szCs w:val="18"/>
              </w:rPr>
              <w:t xml:space="preserve"> gminie przeanalizowanie możliwości działań w</w:t>
            </w:r>
            <w:r w:rsidR="00F9198D">
              <w:rPr>
                <w:rFonts w:ascii="Times New Roman" w:hAnsi="Times New Roman"/>
                <w:b/>
                <w:color w:val="00B050"/>
                <w:sz w:val="18"/>
                <w:szCs w:val="18"/>
              </w:rPr>
              <w:t> </w:t>
            </w:r>
            <w:r w:rsidR="00FD5D11" w:rsidRPr="00CF5C2C">
              <w:rPr>
                <w:rFonts w:ascii="Times New Roman" w:hAnsi="Times New Roman"/>
                <w:b/>
                <w:color w:val="00B050"/>
                <w:sz w:val="18"/>
                <w:szCs w:val="18"/>
              </w:rPr>
              <w:t xml:space="preserve">zakresie nieemisyjnych źródeł (w tym </w:t>
            </w:r>
            <w:r w:rsidR="00CF5C2C" w:rsidRPr="00CF5C2C">
              <w:rPr>
                <w:rFonts w:ascii="Times New Roman" w:hAnsi="Times New Roman"/>
                <w:b/>
                <w:color w:val="00B050"/>
                <w:sz w:val="18"/>
                <w:szCs w:val="18"/>
              </w:rPr>
              <w:t xml:space="preserve">inne </w:t>
            </w:r>
            <w:r w:rsidR="00FD5D11" w:rsidRPr="00CF5C2C">
              <w:rPr>
                <w:rFonts w:ascii="Times New Roman" w:hAnsi="Times New Roman"/>
                <w:b/>
                <w:color w:val="00B050"/>
                <w:sz w:val="18"/>
                <w:szCs w:val="18"/>
              </w:rPr>
              <w:t xml:space="preserve">OZE, gaz, olej </w:t>
            </w:r>
            <w:r w:rsidR="00CF5C2C" w:rsidRPr="00CF5C2C">
              <w:rPr>
                <w:rFonts w:ascii="Times New Roman" w:hAnsi="Times New Roman"/>
                <w:b/>
                <w:color w:val="00B050"/>
                <w:sz w:val="18"/>
                <w:szCs w:val="18"/>
              </w:rPr>
              <w:t>opałowy) i</w:t>
            </w:r>
            <w:r w:rsidR="00F9198D">
              <w:rPr>
                <w:rFonts w:ascii="Times New Roman" w:hAnsi="Times New Roman"/>
                <w:b/>
                <w:color w:val="00B050"/>
                <w:sz w:val="18"/>
                <w:szCs w:val="18"/>
              </w:rPr>
              <w:t> </w:t>
            </w:r>
            <w:r w:rsidR="00CF5C2C" w:rsidRPr="00CF5C2C">
              <w:rPr>
                <w:rFonts w:ascii="Times New Roman" w:hAnsi="Times New Roman"/>
                <w:b/>
                <w:color w:val="00B050"/>
                <w:sz w:val="18"/>
                <w:szCs w:val="18"/>
              </w:rPr>
              <w:t>działania edukacyjne</w:t>
            </w:r>
            <w:r w:rsidR="00FD5D11" w:rsidRPr="00CF5C2C">
              <w:rPr>
                <w:rFonts w:ascii="Times New Roman" w:hAnsi="Times New Roman"/>
                <w:b/>
                <w:color w:val="00B050"/>
                <w:sz w:val="18"/>
                <w:szCs w:val="18"/>
              </w:rPr>
              <w:t xml:space="preserve"> </w:t>
            </w:r>
            <w:r w:rsidR="00912F13">
              <w:rPr>
                <w:rFonts w:ascii="Times New Roman" w:hAnsi="Times New Roman"/>
                <w:b/>
                <w:color w:val="00B050"/>
                <w:sz w:val="18"/>
                <w:szCs w:val="18"/>
              </w:rPr>
              <w:t>(</w:t>
            </w:r>
            <w:r w:rsidR="00FD5D11" w:rsidRPr="00CF5C2C">
              <w:rPr>
                <w:rFonts w:ascii="Times New Roman" w:hAnsi="Times New Roman"/>
                <w:b/>
                <w:color w:val="00B050"/>
                <w:sz w:val="18"/>
                <w:szCs w:val="18"/>
              </w:rPr>
              <w:t>szczególnie na tych terenach, gdzie są przekroczenia – patrz powiaty wymienione w pkt. 1.4</w:t>
            </w:r>
            <w:r w:rsidR="00912F13">
              <w:rPr>
                <w:rFonts w:ascii="Times New Roman" w:hAnsi="Times New Roman"/>
                <w:b/>
                <w:color w:val="00B050"/>
                <w:sz w:val="18"/>
                <w:szCs w:val="18"/>
              </w:rPr>
              <w:t xml:space="preserve"> LS)</w:t>
            </w:r>
            <w:r w:rsidR="00FD5D11" w:rsidRPr="00CF5C2C">
              <w:rPr>
                <w:rFonts w:ascii="Times New Roman" w:hAnsi="Times New Roman"/>
                <w:b/>
                <w:color w:val="00B050"/>
                <w:sz w:val="18"/>
                <w:szCs w:val="18"/>
              </w:rPr>
              <w:t>.</w:t>
            </w:r>
            <w:r w:rsidR="00FD5D11">
              <w:rPr>
                <w:rFonts w:ascii="Times New Roman" w:hAnsi="Times New Roman"/>
                <w:color w:val="00B050"/>
                <w:sz w:val="18"/>
                <w:szCs w:val="18"/>
              </w:rPr>
              <w:t xml:space="preserve"> </w:t>
            </w:r>
          </w:p>
        </w:tc>
      </w:tr>
      <w:tr w:rsidR="007533FB" w:rsidRPr="00C14666" w14:paraId="78A0BCB2" w14:textId="77777777" w:rsidTr="00E01758">
        <w:trPr>
          <w:tblCellSpacing w:w="5" w:type="dxa"/>
        </w:trPr>
        <w:tc>
          <w:tcPr>
            <w:tcW w:w="725" w:type="dxa"/>
            <w:vAlign w:val="center"/>
          </w:tcPr>
          <w:p w14:paraId="147B5AAA" w14:textId="77777777" w:rsidR="007533FB" w:rsidRPr="00C14666" w:rsidRDefault="007533FB" w:rsidP="00E01758">
            <w:pPr>
              <w:pStyle w:val="Zawartotabeli"/>
              <w:spacing w:after="0" w:line="200" w:lineRule="atLeast"/>
              <w:ind w:right="-23"/>
              <w:jc w:val="center"/>
              <w:rPr>
                <w:rFonts w:ascii="Times New Roman" w:hAnsi="Times New Roman"/>
                <w:b/>
                <w:color w:val="auto"/>
                <w:sz w:val="18"/>
                <w:szCs w:val="18"/>
              </w:rPr>
            </w:pPr>
            <w:r w:rsidRPr="00C14666">
              <w:rPr>
                <w:rFonts w:ascii="Times New Roman" w:hAnsi="Times New Roman"/>
                <w:b/>
                <w:color w:val="auto"/>
                <w:sz w:val="18"/>
                <w:szCs w:val="18"/>
              </w:rPr>
              <w:lastRenderedPageBreak/>
              <w:t>1.3</w:t>
            </w:r>
          </w:p>
        </w:tc>
        <w:tc>
          <w:tcPr>
            <w:tcW w:w="3055" w:type="dxa"/>
            <w:vAlign w:val="center"/>
          </w:tcPr>
          <w:p w14:paraId="5B51EC7F" w14:textId="77777777" w:rsidR="007533FB" w:rsidRPr="00C14666" w:rsidRDefault="007533FB" w:rsidP="00E01758">
            <w:pPr>
              <w:pStyle w:val="Zawartotabeli"/>
              <w:spacing w:after="0" w:line="200" w:lineRule="atLeast"/>
              <w:rPr>
                <w:rFonts w:ascii="Times New Roman" w:hAnsi="Times New Roman"/>
                <w:color w:val="auto"/>
                <w:sz w:val="18"/>
                <w:szCs w:val="18"/>
              </w:rPr>
            </w:pPr>
            <w:r w:rsidRPr="00F20245">
              <w:rPr>
                <w:rFonts w:ascii="Times New Roman" w:hAnsi="Times New Roman"/>
                <w:bCs/>
                <w:sz w:val="18"/>
                <w:szCs w:val="18"/>
              </w:rPr>
              <w:t>Czy dla planu został wyznaczony cel redukcji do 2020 roku zużycia energii finalnej?</w:t>
            </w:r>
          </w:p>
        </w:tc>
        <w:tc>
          <w:tcPr>
            <w:tcW w:w="6080" w:type="dxa"/>
          </w:tcPr>
          <w:p w14:paraId="70EA9B93"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b/>
                <w:bCs/>
                <w:i/>
                <w:iCs/>
                <w:color w:val="auto"/>
                <w:sz w:val="18"/>
                <w:szCs w:val="18"/>
              </w:rPr>
              <w:t xml:space="preserve">Wymaganie: </w:t>
            </w:r>
          </w:p>
          <w:p w14:paraId="735F55A1"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color w:val="auto"/>
                <w:sz w:val="18"/>
                <w:szCs w:val="18"/>
              </w:rPr>
              <w:t xml:space="preserve">PGN powinien </w:t>
            </w:r>
            <w:r w:rsidRPr="00A763BA">
              <w:rPr>
                <w:rFonts w:ascii="Times New Roman" w:hAnsi="Times New Roman"/>
                <w:b/>
                <w:color w:val="auto"/>
                <w:sz w:val="18"/>
                <w:szCs w:val="18"/>
              </w:rPr>
              <w:t>jednoznacznie</w:t>
            </w:r>
            <w:r w:rsidRPr="00382174">
              <w:rPr>
                <w:rFonts w:ascii="Times New Roman" w:hAnsi="Times New Roman"/>
                <w:color w:val="auto"/>
                <w:sz w:val="18"/>
                <w:szCs w:val="18"/>
              </w:rPr>
              <w:t xml:space="preserve"> wskazywać planowany cel ogólny w zakresie redukcji energii finalnej do roku 2020 w stosunku do roku bazowego.</w:t>
            </w:r>
          </w:p>
          <w:p w14:paraId="2B64EBD0"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color w:val="auto"/>
                <w:sz w:val="18"/>
                <w:szCs w:val="18"/>
              </w:rPr>
              <w:t xml:space="preserve">Cel ten powinien być podany w postaci </w:t>
            </w:r>
            <w:r w:rsidRPr="00A763BA">
              <w:rPr>
                <w:rFonts w:ascii="Times New Roman" w:hAnsi="Times New Roman"/>
                <w:b/>
                <w:color w:val="auto"/>
                <w:sz w:val="18"/>
                <w:szCs w:val="18"/>
              </w:rPr>
              <w:t xml:space="preserve">wielkości procentowej [ </w:t>
            </w:r>
            <w:r w:rsidRPr="00382174">
              <w:rPr>
                <w:rFonts w:ascii="Times New Roman" w:hAnsi="Times New Roman"/>
                <w:color w:val="auto"/>
                <w:sz w:val="18"/>
                <w:szCs w:val="18"/>
              </w:rPr>
              <w:t>%] zakresie redukcji energii finalnej do roku 2020 w stosunku do przyjętego w Planie roku bazowego.</w:t>
            </w:r>
          </w:p>
          <w:p w14:paraId="59B75ACF"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color w:val="auto"/>
                <w:sz w:val="18"/>
                <w:szCs w:val="18"/>
              </w:rPr>
              <w:t>Ponadto należy określić cele szczegółowe na okres 3-4 lat i opisać je w punkcie uwzględniającym „Działania/zadania i środki zaplanowane na cały okres objęty planem”.</w:t>
            </w:r>
          </w:p>
          <w:p w14:paraId="6A23A5A4" w14:textId="77777777" w:rsidR="00382174" w:rsidRPr="00382174" w:rsidRDefault="00382174" w:rsidP="00E01758">
            <w:pPr>
              <w:pStyle w:val="Zawartotabeli"/>
              <w:jc w:val="both"/>
              <w:rPr>
                <w:rFonts w:ascii="Times New Roman" w:hAnsi="Times New Roman"/>
                <w:color w:val="auto"/>
                <w:sz w:val="18"/>
                <w:szCs w:val="18"/>
              </w:rPr>
            </w:pPr>
            <w:r w:rsidRPr="00382174">
              <w:rPr>
                <w:rFonts w:ascii="Times New Roman" w:hAnsi="Times New Roman"/>
                <w:b/>
                <w:bCs/>
                <w:i/>
                <w:iCs/>
                <w:color w:val="auto"/>
                <w:sz w:val="18"/>
                <w:szCs w:val="18"/>
              </w:rPr>
              <w:t>Zalecenie:</w:t>
            </w:r>
          </w:p>
          <w:p w14:paraId="74967ABD" w14:textId="77777777" w:rsidR="00E939CD" w:rsidRDefault="00382174" w:rsidP="00E939CD">
            <w:pPr>
              <w:pStyle w:val="Zawartotabeli"/>
              <w:spacing w:after="0"/>
              <w:jc w:val="both"/>
              <w:rPr>
                <w:rFonts w:ascii="Times New Roman" w:hAnsi="Times New Roman"/>
                <w:b/>
                <w:color w:val="00B050"/>
                <w:sz w:val="18"/>
                <w:szCs w:val="18"/>
              </w:rPr>
            </w:pPr>
            <w:r w:rsidRPr="00382174">
              <w:rPr>
                <w:rFonts w:ascii="Times New Roman" w:hAnsi="Times New Roman"/>
                <w:color w:val="auto"/>
                <w:sz w:val="18"/>
                <w:szCs w:val="18"/>
              </w:rPr>
              <w:t>W celu wyznaczenia poziomu redukcji zużycia energii końcowej, uzyskanej poprzez podniesienie efektywności energetycznej, zaleca się korzystanie z danych zawartych w audytach energetycznych</w:t>
            </w:r>
            <w:r w:rsidRPr="00382174">
              <w:rPr>
                <w:rFonts w:ascii="Times New Roman" w:hAnsi="Times New Roman"/>
                <w:b/>
                <w:bCs/>
                <w:i/>
                <w:iCs/>
                <w:color w:val="auto"/>
                <w:sz w:val="18"/>
                <w:szCs w:val="18"/>
              </w:rPr>
              <w:t>.</w:t>
            </w:r>
            <w:r w:rsidR="007533FB">
              <w:rPr>
                <w:rFonts w:ascii="Times New Roman" w:hAnsi="Times New Roman"/>
                <w:color w:val="auto"/>
                <w:sz w:val="18"/>
                <w:szCs w:val="18"/>
              </w:rPr>
              <w:t>.</w:t>
            </w:r>
            <w:r w:rsidR="00E939CD">
              <w:rPr>
                <w:rFonts w:ascii="Times New Roman" w:hAnsi="Times New Roman"/>
                <w:b/>
                <w:color w:val="00B050"/>
                <w:sz w:val="18"/>
                <w:szCs w:val="18"/>
              </w:rPr>
              <w:t xml:space="preserve"> </w:t>
            </w:r>
          </w:p>
          <w:p w14:paraId="4BEF8FA8" w14:textId="77777777" w:rsidR="00912F13" w:rsidRPr="00B17577" w:rsidRDefault="00912F13" w:rsidP="00E01758">
            <w:pPr>
              <w:pStyle w:val="Zawartotabeli"/>
              <w:spacing w:after="0"/>
              <w:jc w:val="both"/>
              <w:rPr>
                <w:rFonts w:ascii="Times New Roman" w:hAnsi="Times New Roman"/>
                <w:b/>
                <w:color w:val="00B050"/>
                <w:sz w:val="18"/>
                <w:szCs w:val="18"/>
              </w:rPr>
            </w:pPr>
            <w:r w:rsidRPr="00B17577">
              <w:rPr>
                <w:rFonts w:ascii="Times New Roman" w:hAnsi="Times New Roman"/>
                <w:b/>
                <w:color w:val="00B050"/>
                <w:sz w:val="18"/>
                <w:szCs w:val="18"/>
              </w:rPr>
              <w:t xml:space="preserve">1.Wymagane podanie wartości % i wartości </w:t>
            </w:r>
            <w:r w:rsidR="00CC36FA" w:rsidRPr="00B17577">
              <w:rPr>
                <w:rFonts w:ascii="Times New Roman" w:hAnsi="Times New Roman"/>
                <w:b/>
                <w:color w:val="00B050"/>
                <w:sz w:val="18"/>
                <w:szCs w:val="18"/>
              </w:rPr>
              <w:t xml:space="preserve">redukcji energii </w:t>
            </w:r>
            <w:r w:rsidRPr="00B17577">
              <w:rPr>
                <w:rFonts w:ascii="Times New Roman" w:hAnsi="Times New Roman"/>
                <w:b/>
                <w:color w:val="00B050"/>
                <w:sz w:val="18"/>
                <w:szCs w:val="18"/>
              </w:rPr>
              <w:t>(</w:t>
            </w:r>
            <w:r w:rsidR="00CC36FA" w:rsidRPr="00B17577">
              <w:rPr>
                <w:rFonts w:ascii="Times New Roman" w:hAnsi="Times New Roman"/>
                <w:b/>
                <w:color w:val="00B050"/>
                <w:sz w:val="18"/>
                <w:szCs w:val="18"/>
              </w:rPr>
              <w:t>MWh</w:t>
            </w:r>
            <w:r w:rsidRPr="00B17577">
              <w:rPr>
                <w:rFonts w:ascii="Times New Roman" w:hAnsi="Times New Roman"/>
                <w:b/>
                <w:color w:val="00B050"/>
                <w:sz w:val="18"/>
                <w:szCs w:val="18"/>
              </w:rPr>
              <w:t xml:space="preserve">). Informacja powinna się znaleźć min. w streszczeniu i rozdziale dot. celów. W przypadku kiedy informacja nie pojawia się w tych 2 miejscach </w:t>
            </w:r>
            <w:r w:rsidR="00D76275" w:rsidRPr="00B17577">
              <w:rPr>
                <w:rFonts w:ascii="Times New Roman" w:hAnsi="Times New Roman"/>
                <w:b/>
                <w:color w:val="00B050"/>
                <w:sz w:val="18"/>
                <w:szCs w:val="18"/>
              </w:rPr>
              <w:t xml:space="preserve"> przekazana będzie uwaga</w:t>
            </w:r>
            <w:r w:rsidR="00B17577">
              <w:rPr>
                <w:rFonts w:ascii="Times New Roman" w:hAnsi="Times New Roman"/>
                <w:b/>
                <w:color w:val="00B050"/>
                <w:sz w:val="18"/>
                <w:szCs w:val="18"/>
              </w:rPr>
              <w:t>.</w:t>
            </w:r>
            <w:r w:rsidRPr="00B17577">
              <w:rPr>
                <w:rFonts w:ascii="Times New Roman" w:hAnsi="Times New Roman"/>
                <w:b/>
                <w:color w:val="00B050"/>
                <w:sz w:val="18"/>
                <w:szCs w:val="18"/>
              </w:rPr>
              <w:t xml:space="preserve"> </w:t>
            </w:r>
          </w:p>
          <w:p w14:paraId="4067088E" w14:textId="77777777" w:rsidR="00912F13" w:rsidRPr="00B17577" w:rsidRDefault="00912F13" w:rsidP="00912F13">
            <w:pPr>
              <w:pStyle w:val="Zawartotabeli"/>
              <w:spacing w:after="0"/>
              <w:jc w:val="both"/>
              <w:rPr>
                <w:rFonts w:ascii="Times New Roman" w:hAnsi="Times New Roman"/>
                <w:b/>
                <w:color w:val="00B050"/>
                <w:sz w:val="18"/>
                <w:szCs w:val="18"/>
              </w:rPr>
            </w:pPr>
            <w:r w:rsidRPr="00B17577">
              <w:rPr>
                <w:rFonts w:ascii="Times New Roman" w:hAnsi="Times New Roman"/>
                <w:b/>
                <w:color w:val="00B050"/>
                <w:sz w:val="18"/>
                <w:szCs w:val="18"/>
              </w:rPr>
              <w:t xml:space="preserve">2. Sprawdzenie, czy cel </w:t>
            </w:r>
            <w:r w:rsidR="00CC36FA" w:rsidRPr="00B17577">
              <w:rPr>
                <w:rFonts w:ascii="Times New Roman" w:hAnsi="Times New Roman"/>
                <w:b/>
                <w:color w:val="00B050"/>
                <w:sz w:val="18"/>
                <w:szCs w:val="18"/>
              </w:rPr>
              <w:t xml:space="preserve">wartości  redukcji energii </w:t>
            </w:r>
            <w:r w:rsidRPr="00B17577">
              <w:rPr>
                <w:rFonts w:ascii="Times New Roman" w:hAnsi="Times New Roman"/>
                <w:b/>
                <w:color w:val="00B050"/>
                <w:sz w:val="18"/>
                <w:szCs w:val="18"/>
              </w:rPr>
              <w:t>znajduje odzwierciedlenie w Planie działań. Jeśli sumarycznie z planu działań nie wynika cel (%/</w:t>
            </w:r>
            <w:r w:rsidR="00CC36FA" w:rsidRPr="00B17577">
              <w:rPr>
                <w:rFonts w:ascii="Times New Roman" w:hAnsi="Times New Roman"/>
                <w:b/>
                <w:color w:val="00B050"/>
                <w:sz w:val="18"/>
                <w:szCs w:val="18"/>
              </w:rPr>
              <w:t>wartość  redukcji energii</w:t>
            </w:r>
            <w:r w:rsidRPr="00B17577">
              <w:rPr>
                <w:rFonts w:ascii="Times New Roman" w:hAnsi="Times New Roman"/>
                <w:b/>
                <w:color w:val="00B050"/>
                <w:sz w:val="18"/>
                <w:szCs w:val="18"/>
              </w:rPr>
              <w:t xml:space="preserve">) </w:t>
            </w:r>
            <w:r w:rsidR="00D76275" w:rsidRPr="00B17577">
              <w:rPr>
                <w:rFonts w:ascii="Times New Roman" w:hAnsi="Times New Roman"/>
                <w:b/>
                <w:color w:val="00B050"/>
                <w:sz w:val="18"/>
                <w:szCs w:val="18"/>
              </w:rPr>
              <w:t xml:space="preserve"> przekazana będzie uwaga.</w:t>
            </w:r>
            <w:r w:rsidRPr="00B17577">
              <w:rPr>
                <w:rFonts w:ascii="Times New Roman" w:hAnsi="Times New Roman"/>
                <w:b/>
                <w:color w:val="00B050"/>
                <w:sz w:val="18"/>
                <w:szCs w:val="18"/>
              </w:rPr>
              <w:t xml:space="preserve"> </w:t>
            </w:r>
          </w:p>
          <w:p w14:paraId="4BC01856" w14:textId="5A24BC06" w:rsidR="00912F13" w:rsidRPr="00B17577" w:rsidRDefault="00912F13" w:rsidP="00912F13">
            <w:pPr>
              <w:pStyle w:val="Standard"/>
              <w:widowControl/>
              <w:suppressAutoHyphens w:val="0"/>
              <w:jc w:val="both"/>
              <w:rPr>
                <w:rFonts w:ascii="Times New Roman" w:hAnsi="Times New Roman"/>
                <w:b/>
                <w:color w:val="00B050"/>
                <w:sz w:val="18"/>
                <w:szCs w:val="18"/>
              </w:rPr>
            </w:pPr>
            <w:r w:rsidRPr="00B17577">
              <w:rPr>
                <w:rFonts w:ascii="Times New Roman" w:hAnsi="Times New Roman"/>
                <w:b/>
                <w:color w:val="00B050"/>
                <w:sz w:val="18"/>
                <w:szCs w:val="18"/>
              </w:rPr>
              <w:t xml:space="preserve">3. Sprawdzenie czy cel % (efekt ekologiczny) znajduje potwierdzenie w planie działań (wartość </w:t>
            </w:r>
            <w:r w:rsidR="00CC36FA" w:rsidRPr="00B17577">
              <w:rPr>
                <w:rFonts w:ascii="Times New Roman" w:hAnsi="Times New Roman"/>
                <w:b/>
                <w:color w:val="00B050"/>
                <w:sz w:val="18"/>
                <w:szCs w:val="18"/>
              </w:rPr>
              <w:t xml:space="preserve">redukcji energii  </w:t>
            </w:r>
            <w:r w:rsidRPr="00B17577">
              <w:rPr>
                <w:rFonts w:ascii="Times New Roman" w:hAnsi="Times New Roman"/>
                <w:b/>
                <w:color w:val="00B050"/>
                <w:sz w:val="18"/>
                <w:szCs w:val="18"/>
              </w:rPr>
              <w:t>z Planu działań dzielimy przez sumę emisji z</w:t>
            </w:r>
            <w:r w:rsidR="00F9198D">
              <w:rPr>
                <w:rFonts w:ascii="Times New Roman" w:hAnsi="Times New Roman"/>
                <w:b/>
                <w:color w:val="00B050"/>
                <w:sz w:val="18"/>
                <w:szCs w:val="18"/>
              </w:rPr>
              <w:t> </w:t>
            </w:r>
            <w:r w:rsidRPr="00B17577">
              <w:rPr>
                <w:rFonts w:ascii="Times New Roman" w:hAnsi="Times New Roman"/>
                <w:b/>
                <w:color w:val="00B050"/>
                <w:sz w:val="18"/>
                <w:szCs w:val="18"/>
              </w:rPr>
              <w:t xml:space="preserve">BEI, </w:t>
            </w:r>
            <w:r w:rsidR="00B17577">
              <w:rPr>
                <w:rFonts w:ascii="Times New Roman" w:hAnsi="Times New Roman"/>
                <w:b/>
                <w:color w:val="00B050"/>
                <w:sz w:val="18"/>
                <w:szCs w:val="18"/>
              </w:rPr>
              <w:t>wyrażamy w</w:t>
            </w:r>
            <w:r w:rsidRPr="00B17577">
              <w:rPr>
                <w:rFonts w:ascii="Times New Roman" w:hAnsi="Times New Roman"/>
                <w:b/>
                <w:color w:val="00B050"/>
                <w:sz w:val="18"/>
                <w:szCs w:val="18"/>
              </w:rPr>
              <w:t xml:space="preserve"> %). Wynik porównujemy z wskazanym poziomem % w</w:t>
            </w:r>
            <w:r w:rsidR="00F9198D">
              <w:rPr>
                <w:rFonts w:ascii="Times New Roman" w:hAnsi="Times New Roman"/>
                <w:b/>
                <w:color w:val="00B050"/>
                <w:sz w:val="18"/>
                <w:szCs w:val="18"/>
              </w:rPr>
              <w:t> </w:t>
            </w:r>
            <w:r w:rsidRPr="00B17577">
              <w:rPr>
                <w:rFonts w:ascii="Times New Roman" w:hAnsi="Times New Roman"/>
                <w:b/>
                <w:color w:val="00B050"/>
                <w:sz w:val="18"/>
                <w:szCs w:val="18"/>
              </w:rPr>
              <w:t xml:space="preserve">celach. </w:t>
            </w:r>
          </w:p>
          <w:p w14:paraId="23727289" w14:textId="77777777" w:rsidR="007533FB" w:rsidRPr="00C83755" w:rsidRDefault="007533FB" w:rsidP="00E01758">
            <w:pPr>
              <w:pStyle w:val="Zawartotabeli"/>
              <w:spacing w:after="0"/>
              <w:jc w:val="both"/>
              <w:rPr>
                <w:rFonts w:ascii="Times New Roman" w:hAnsi="Times New Roman"/>
                <w:color w:val="auto"/>
                <w:sz w:val="18"/>
                <w:szCs w:val="18"/>
                <w:highlight w:val="yellow"/>
              </w:rPr>
            </w:pPr>
          </w:p>
        </w:tc>
      </w:tr>
      <w:tr w:rsidR="007533FB" w:rsidRPr="00C14666" w14:paraId="6C8A4D7D" w14:textId="77777777" w:rsidTr="00E01758">
        <w:trPr>
          <w:tblCellSpacing w:w="5" w:type="dxa"/>
        </w:trPr>
        <w:tc>
          <w:tcPr>
            <w:tcW w:w="725" w:type="dxa"/>
            <w:vAlign w:val="center"/>
          </w:tcPr>
          <w:p w14:paraId="4973EB14" w14:textId="77777777" w:rsidR="007533FB" w:rsidRPr="00C14666" w:rsidRDefault="007533FB" w:rsidP="00E01758">
            <w:pPr>
              <w:pStyle w:val="Zawartotabeli"/>
              <w:spacing w:after="0" w:line="200" w:lineRule="atLeast"/>
              <w:ind w:right="-23"/>
              <w:jc w:val="center"/>
              <w:rPr>
                <w:rFonts w:ascii="Times New Roman" w:hAnsi="Times New Roman"/>
                <w:b/>
                <w:color w:val="auto"/>
                <w:sz w:val="18"/>
                <w:szCs w:val="18"/>
              </w:rPr>
            </w:pPr>
            <w:r w:rsidRPr="00C14666">
              <w:rPr>
                <w:rFonts w:ascii="Times New Roman" w:hAnsi="Times New Roman"/>
                <w:b/>
                <w:color w:val="auto"/>
                <w:sz w:val="18"/>
                <w:szCs w:val="18"/>
              </w:rPr>
              <w:t>1.4</w:t>
            </w:r>
          </w:p>
        </w:tc>
        <w:tc>
          <w:tcPr>
            <w:tcW w:w="3055" w:type="dxa"/>
            <w:vAlign w:val="center"/>
          </w:tcPr>
          <w:p w14:paraId="7F0E4630" w14:textId="77777777" w:rsidR="007533FB" w:rsidRPr="00C14666" w:rsidRDefault="007533FB" w:rsidP="00E01758">
            <w:pPr>
              <w:pStyle w:val="Zawartotabeli"/>
              <w:spacing w:after="0" w:line="200" w:lineRule="atLeast"/>
              <w:rPr>
                <w:rFonts w:ascii="Times New Roman" w:hAnsi="Times New Roman"/>
                <w:bCs/>
                <w:sz w:val="18"/>
                <w:szCs w:val="18"/>
              </w:rPr>
            </w:pPr>
            <w:r w:rsidRPr="00F20245">
              <w:rPr>
                <w:rFonts w:ascii="Times New Roman" w:hAnsi="Times New Roman"/>
                <w:bCs/>
                <w:sz w:val="18"/>
                <w:szCs w:val="18"/>
              </w:rPr>
              <w:t>Czy dla planu został wyznaczony cel w zakresie redukcji zanieczyszczeń do powietrza?</w:t>
            </w:r>
          </w:p>
          <w:p w14:paraId="61A79D2A" w14:textId="77777777" w:rsidR="007533FB" w:rsidRPr="00C14666" w:rsidRDefault="007533FB" w:rsidP="00E01758">
            <w:pPr>
              <w:pStyle w:val="Zawartotabeli"/>
              <w:spacing w:after="0" w:line="200" w:lineRule="atLeast"/>
              <w:rPr>
                <w:rFonts w:ascii="Times New Roman" w:hAnsi="Times New Roman"/>
                <w:bCs/>
                <w:i/>
                <w:sz w:val="18"/>
                <w:szCs w:val="18"/>
              </w:rPr>
            </w:pPr>
            <w:r w:rsidRPr="00C14666">
              <w:rPr>
                <w:rFonts w:ascii="Times New Roman" w:hAnsi="Times New Roman"/>
                <w:bCs/>
                <w:i/>
                <w:sz w:val="18"/>
                <w:szCs w:val="18"/>
              </w:rPr>
              <w:t xml:space="preserve">Dotyczy obszarów, na których odnotowano przekroczenia jakości poziomów dopuszczalnych stężeń w powietrzu i realizowane są programy ochrony powietrza oraz plany działań krótkoterminowych. </w:t>
            </w:r>
          </w:p>
        </w:tc>
        <w:tc>
          <w:tcPr>
            <w:tcW w:w="6080" w:type="dxa"/>
          </w:tcPr>
          <w:p w14:paraId="76454CAA" w14:textId="77777777" w:rsidR="00382174" w:rsidRPr="00382174" w:rsidRDefault="00382174" w:rsidP="00E01758">
            <w:pPr>
              <w:widowControl/>
              <w:suppressAutoHyphens w:val="0"/>
              <w:autoSpaceDE w:val="0"/>
              <w:autoSpaceDN w:val="0"/>
              <w:adjustRightInd w:val="0"/>
              <w:jc w:val="both"/>
              <w:rPr>
                <w:rFonts w:ascii="Times New Roman" w:hAnsi="Times New Roman"/>
                <w:color w:val="auto"/>
                <w:sz w:val="18"/>
                <w:szCs w:val="18"/>
              </w:rPr>
            </w:pPr>
            <w:r w:rsidRPr="00382174">
              <w:rPr>
                <w:rFonts w:ascii="Times New Roman" w:hAnsi="Times New Roman"/>
                <w:b/>
                <w:bCs/>
                <w:i/>
                <w:iCs/>
                <w:color w:val="auto"/>
                <w:sz w:val="18"/>
                <w:szCs w:val="18"/>
              </w:rPr>
              <w:t xml:space="preserve">Wymaganie: </w:t>
            </w:r>
          </w:p>
          <w:p w14:paraId="5B9B11FD" w14:textId="77777777" w:rsidR="00A763BA" w:rsidRDefault="00382174" w:rsidP="00E01758">
            <w:pPr>
              <w:widowControl/>
              <w:suppressAutoHyphens w:val="0"/>
              <w:autoSpaceDE w:val="0"/>
              <w:autoSpaceDN w:val="0"/>
              <w:adjustRightInd w:val="0"/>
              <w:jc w:val="both"/>
              <w:rPr>
                <w:rFonts w:ascii="Times New Roman" w:hAnsi="Times New Roman"/>
                <w:color w:val="auto"/>
                <w:sz w:val="18"/>
                <w:szCs w:val="18"/>
              </w:rPr>
            </w:pPr>
            <w:r w:rsidRPr="00382174">
              <w:rPr>
                <w:rFonts w:ascii="Times New Roman" w:hAnsi="Times New Roman"/>
                <w:color w:val="auto"/>
                <w:sz w:val="18"/>
                <w:szCs w:val="18"/>
              </w:rPr>
              <w:t xml:space="preserve">Dotyczy tych gmin, w których występuje przekroczenie poziomów dopuszczalnych stężeń zanieczyszczeń w powietrzu i realizowane są programy ochrony powietrza oraz plany działań krótkoterminowych. </w:t>
            </w:r>
          </w:p>
          <w:p w14:paraId="670DF70B" w14:textId="4E4E0DBE" w:rsidR="00382174" w:rsidRPr="00382174" w:rsidRDefault="00382174" w:rsidP="00E01758">
            <w:pPr>
              <w:widowControl/>
              <w:suppressAutoHyphens w:val="0"/>
              <w:autoSpaceDE w:val="0"/>
              <w:autoSpaceDN w:val="0"/>
              <w:adjustRightInd w:val="0"/>
              <w:jc w:val="both"/>
              <w:rPr>
                <w:rFonts w:ascii="Times New Roman" w:hAnsi="Times New Roman"/>
                <w:color w:val="auto"/>
                <w:sz w:val="18"/>
                <w:szCs w:val="18"/>
              </w:rPr>
            </w:pPr>
            <w:r w:rsidRPr="00A763BA">
              <w:rPr>
                <w:rFonts w:ascii="Times New Roman" w:hAnsi="Times New Roman"/>
                <w:b/>
                <w:color w:val="auto"/>
                <w:sz w:val="18"/>
                <w:szCs w:val="18"/>
              </w:rPr>
              <w:t>W takim przypadku w PGN obowiązkowo powinien zostać wyznaczony cel w</w:t>
            </w:r>
            <w:r w:rsidR="00F9198D">
              <w:rPr>
                <w:rFonts w:ascii="Times New Roman" w:hAnsi="Times New Roman"/>
                <w:b/>
                <w:color w:val="auto"/>
                <w:sz w:val="18"/>
                <w:szCs w:val="18"/>
              </w:rPr>
              <w:t> </w:t>
            </w:r>
            <w:r w:rsidRPr="00A763BA">
              <w:rPr>
                <w:rFonts w:ascii="Times New Roman" w:hAnsi="Times New Roman"/>
                <w:b/>
                <w:color w:val="auto"/>
                <w:sz w:val="18"/>
                <w:szCs w:val="18"/>
              </w:rPr>
              <w:t>zakresie redukcji emisji zanieczyszczeń do powietrza, w tym pyłów PM 10, PM 2,5, dwutlenku siarki, tlenków azotu, itd.</w:t>
            </w:r>
            <w:r w:rsidRPr="00382174">
              <w:rPr>
                <w:rFonts w:ascii="Times New Roman" w:hAnsi="Times New Roman"/>
                <w:color w:val="auto"/>
                <w:sz w:val="18"/>
                <w:szCs w:val="18"/>
              </w:rPr>
              <w:t xml:space="preserve"> </w:t>
            </w:r>
          </w:p>
          <w:p w14:paraId="1DCB3C90" w14:textId="77777777" w:rsidR="00382174" w:rsidRPr="00A763BA" w:rsidRDefault="00382174" w:rsidP="00E01758">
            <w:pPr>
              <w:widowControl/>
              <w:suppressAutoHyphens w:val="0"/>
              <w:autoSpaceDE w:val="0"/>
              <w:autoSpaceDN w:val="0"/>
              <w:adjustRightInd w:val="0"/>
              <w:jc w:val="both"/>
              <w:rPr>
                <w:rFonts w:ascii="Times New Roman" w:hAnsi="Times New Roman"/>
                <w:color w:val="auto"/>
                <w:sz w:val="18"/>
                <w:szCs w:val="18"/>
              </w:rPr>
            </w:pPr>
            <w:r w:rsidRPr="00A763BA">
              <w:rPr>
                <w:rFonts w:ascii="Times New Roman" w:hAnsi="Times New Roman"/>
                <w:bCs/>
                <w:i/>
                <w:iCs/>
                <w:color w:val="auto"/>
                <w:sz w:val="18"/>
                <w:szCs w:val="18"/>
              </w:rPr>
              <w:t>Zalecenie:</w:t>
            </w:r>
          </w:p>
          <w:p w14:paraId="18DF1271" w14:textId="77777777" w:rsidR="007533FB" w:rsidRDefault="00382174" w:rsidP="00E01758">
            <w:pPr>
              <w:widowControl/>
              <w:suppressAutoHyphens w:val="0"/>
              <w:autoSpaceDE w:val="0"/>
              <w:autoSpaceDN w:val="0"/>
              <w:adjustRightInd w:val="0"/>
              <w:jc w:val="both"/>
              <w:rPr>
                <w:rFonts w:ascii="Times New Roman" w:hAnsi="Times New Roman"/>
                <w:color w:val="auto"/>
                <w:sz w:val="18"/>
                <w:szCs w:val="18"/>
              </w:rPr>
            </w:pPr>
            <w:r w:rsidRPr="00382174">
              <w:rPr>
                <w:rFonts w:ascii="Times New Roman" w:hAnsi="Times New Roman"/>
                <w:color w:val="auto"/>
                <w:sz w:val="18"/>
                <w:szCs w:val="18"/>
              </w:rPr>
              <w:t>Cele szczegółowe w tym zakresie powinny być zgodne z obowiązującymi na danym obszarze Programem Ochrony Powietrza.</w:t>
            </w:r>
          </w:p>
          <w:p w14:paraId="40D34062" w14:textId="77777777" w:rsidR="00072B23" w:rsidRDefault="00072B23" w:rsidP="00E01758">
            <w:pPr>
              <w:widowControl/>
              <w:suppressAutoHyphens w:val="0"/>
              <w:autoSpaceDE w:val="0"/>
              <w:autoSpaceDN w:val="0"/>
              <w:adjustRightInd w:val="0"/>
              <w:jc w:val="both"/>
              <w:rPr>
                <w:rFonts w:ascii="Times New Roman" w:hAnsi="Times New Roman"/>
                <w:color w:val="auto"/>
                <w:sz w:val="18"/>
                <w:szCs w:val="18"/>
              </w:rPr>
            </w:pPr>
          </w:p>
          <w:p w14:paraId="0359C673" w14:textId="77777777" w:rsidR="00072B23" w:rsidRPr="00912F13" w:rsidRDefault="008955D0" w:rsidP="00072B23">
            <w:pPr>
              <w:widowControl/>
              <w:suppressAutoHyphens w:val="0"/>
              <w:autoSpaceDE w:val="0"/>
              <w:autoSpaceDN w:val="0"/>
              <w:adjustRightInd w:val="0"/>
              <w:jc w:val="both"/>
              <w:rPr>
                <w:rFonts w:ascii="Times New Roman" w:hAnsi="Times New Roman"/>
                <w:b/>
                <w:color w:val="00B050"/>
                <w:sz w:val="18"/>
                <w:szCs w:val="18"/>
              </w:rPr>
            </w:pPr>
            <w:r w:rsidRPr="00912F13">
              <w:rPr>
                <w:rFonts w:ascii="Times New Roman" w:hAnsi="Times New Roman"/>
                <w:b/>
                <w:color w:val="00B050"/>
                <w:sz w:val="18"/>
                <w:szCs w:val="18"/>
              </w:rPr>
              <w:t>Z analizy można wyłączyć gminy</w:t>
            </w:r>
            <w:r w:rsidR="00072B23" w:rsidRPr="00912F13">
              <w:rPr>
                <w:rFonts w:ascii="Times New Roman" w:hAnsi="Times New Roman"/>
                <w:b/>
                <w:color w:val="00B050"/>
                <w:sz w:val="18"/>
                <w:szCs w:val="18"/>
              </w:rPr>
              <w:t xml:space="preserve">, które nie zostały wskazane w tabeli nr 50 (strona 96-97) – aktualizacja POP. </w:t>
            </w:r>
          </w:p>
          <w:p w14:paraId="261ECAE6" w14:textId="77777777" w:rsidR="00072B23" w:rsidRPr="00912F13" w:rsidRDefault="00072B23" w:rsidP="00072B23">
            <w:pPr>
              <w:widowControl/>
              <w:suppressAutoHyphens w:val="0"/>
              <w:autoSpaceDE w:val="0"/>
              <w:autoSpaceDN w:val="0"/>
              <w:adjustRightInd w:val="0"/>
              <w:jc w:val="both"/>
              <w:rPr>
                <w:rFonts w:ascii="Times New Roman" w:hAnsi="Times New Roman"/>
                <w:b/>
                <w:color w:val="00B050"/>
                <w:sz w:val="18"/>
                <w:szCs w:val="18"/>
              </w:rPr>
            </w:pPr>
          </w:p>
          <w:p w14:paraId="065A97F9" w14:textId="77777777" w:rsidR="00072B23" w:rsidRPr="00B17577" w:rsidRDefault="00382BD8" w:rsidP="00072B23">
            <w:pPr>
              <w:widowControl/>
              <w:suppressAutoHyphens w:val="0"/>
              <w:autoSpaceDE w:val="0"/>
              <w:autoSpaceDN w:val="0"/>
              <w:adjustRightInd w:val="0"/>
              <w:jc w:val="both"/>
              <w:rPr>
                <w:rFonts w:ascii="Times New Roman" w:hAnsi="Times New Roman"/>
                <w:b/>
                <w:color w:val="00B050"/>
                <w:sz w:val="18"/>
                <w:szCs w:val="18"/>
              </w:rPr>
            </w:pPr>
            <w:r w:rsidRPr="00B17577">
              <w:rPr>
                <w:rFonts w:ascii="Times New Roman" w:hAnsi="Times New Roman"/>
                <w:b/>
                <w:color w:val="00B050"/>
                <w:sz w:val="18"/>
                <w:szCs w:val="18"/>
              </w:rPr>
              <w:t>Uchwałą NR XVII/248/15 Sejmik Województwa Świętokrzyskiego przyjął „Aktualizację Programu ochrony powietrza dla województwa świętokrzyskiego wraz z planem działań krótkoterminowych” – dokument z 27 listopada 2015 r.</w:t>
            </w:r>
            <w:r w:rsidRPr="00B17577">
              <w:rPr>
                <w:rFonts w:ascii="Times New Roman" w:hAnsi="Times New Roman"/>
                <w:b/>
                <w:color w:val="00B050"/>
                <w:sz w:val="18"/>
                <w:szCs w:val="18"/>
                <w:u w:val="single"/>
              </w:rPr>
              <w:t xml:space="preserve"> Zaleca się aby w PGN przy opisie dotyczącym jakości powietrza na terenie Gminy odnosić się tego dokumentu (Tabela 50</w:t>
            </w:r>
            <w:r w:rsidR="00BD4EB9">
              <w:rPr>
                <w:rFonts w:ascii="Times New Roman" w:hAnsi="Times New Roman"/>
                <w:b/>
                <w:color w:val="00B050"/>
                <w:sz w:val="18"/>
                <w:szCs w:val="18"/>
                <w:u w:val="single"/>
              </w:rPr>
              <w:t>.</w:t>
            </w:r>
            <w:r w:rsidRPr="00B17577">
              <w:rPr>
                <w:rFonts w:ascii="Times New Roman" w:hAnsi="Times New Roman"/>
                <w:b/>
                <w:color w:val="00B050"/>
                <w:sz w:val="18"/>
                <w:szCs w:val="18"/>
                <w:u w:val="single"/>
              </w:rPr>
              <w:t xml:space="preserve"> zawiera listę gmin i powiatów, na terenie których w szczególności powinny być prowadzone działania naprawcze</w:t>
            </w:r>
            <w:r w:rsidR="00072B23" w:rsidRPr="00B17577">
              <w:rPr>
                <w:rFonts w:ascii="Times New Roman" w:hAnsi="Times New Roman"/>
                <w:b/>
                <w:color w:val="00B050"/>
                <w:sz w:val="18"/>
                <w:szCs w:val="18"/>
                <w:u w:val="single"/>
              </w:rPr>
              <w:t>).</w:t>
            </w:r>
            <w:r w:rsidRPr="00B17577">
              <w:rPr>
                <w:rFonts w:ascii="Times New Roman" w:hAnsi="Times New Roman"/>
                <w:b/>
                <w:color w:val="00B050"/>
                <w:sz w:val="18"/>
                <w:szCs w:val="18"/>
                <w:u w:val="single"/>
              </w:rPr>
              <w:t xml:space="preserve"> </w:t>
            </w:r>
            <w:r w:rsidR="00072B23" w:rsidRPr="00B17577">
              <w:rPr>
                <w:rFonts w:ascii="Times New Roman" w:hAnsi="Times New Roman"/>
                <w:b/>
                <w:color w:val="00B050"/>
                <w:sz w:val="18"/>
                <w:szCs w:val="18"/>
                <w:u w:val="single"/>
              </w:rPr>
              <w:t xml:space="preserve">W </w:t>
            </w:r>
            <w:r w:rsidRPr="00B17577">
              <w:rPr>
                <w:rFonts w:ascii="Times New Roman" w:hAnsi="Times New Roman"/>
                <w:b/>
                <w:color w:val="00B050"/>
                <w:sz w:val="18"/>
                <w:szCs w:val="18"/>
                <w:u w:val="single"/>
              </w:rPr>
              <w:t>p</w:t>
            </w:r>
            <w:r w:rsidR="00072B23" w:rsidRPr="00B17577">
              <w:rPr>
                <w:rFonts w:ascii="Times New Roman" w:hAnsi="Times New Roman"/>
                <w:b/>
                <w:color w:val="00B050"/>
                <w:sz w:val="18"/>
                <w:szCs w:val="18"/>
                <w:u w:val="single"/>
              </w:rPr>
              <w:t>kt. 5.2 aktualizacji POP opisano</w:t>
            </w:r>
            <w:r w:rsidRPr="00B17577">
              <w:rPr>
                <w:rFonts w:ascii="Times New Roman" w:hAnsi="Times New Roman"/>
                <w:b/>
                <w:color w:val="00B050"/>
                <w:sz w:val="18"/>
                <w:szCs w:val="18"/>
                <w:u w:val="single"/>
              </w:rPr>
              <w:t xml:space="preserve"> działania naprawcze).</w:t>
            </w:r>
            <w:r w:rsidR="00072B23" w:rsidRPr="00B17577">
              <w:rPr>
                <w:rFonts w:ascii="Times New Roman" w:hAnsi="Times New Roman"/>
                <w:b/>
                <w:color w:val="00B050"/>
                <w:sz w:val="18"/>
                <w:szCs w:val="18"/>
              </w:rPr>
              <w:t xml:space="preserve"> </w:t>
            </w:r>
            <w:r w:rsidR="00D76275" w:rsidRPr="00B17577">
              <w:rPr>
                <w:rFonts w:ascii="Times New Roman" w:hAnsi="Times New Roman"/>
                <w:b/>
                <w:color w:val="00B050"/>
                <w:sz w:val="18"/>
                <w:szCs w:val="18"/>
              </w:rPr>
              <w:t>Zwraca się</w:t>
            </w:r>
            <w:r w:rsidR="00072B23" w:rsidRPr="00B17577">
              <w:rPr>
                <w:rFonts w:ascii="Times New Roman" w:hAnsi="Times New Roman"/>
                <w:b/>
                <w:color w:val="00B050"/>
                <w:sz w:val="18"/>
                <w:szCs w:val="18"/>
              </w:rPr>
              <w:t xml:space="preserve"> uwagę gminie, aby działania naprawcze ujęte w PGN były spójne z POP (</w:t>
            </w:r>
            <w:r w:rsidR="00CD79A5" w:rsidRPr="00B17577">
              <w:rPr>
                <w:rFonts w:ascii="Times New Roman" w:hAnsi="Times New Roman"/>
                <w:b/>
                <w:color w:val="00B050"/>
                <w:sz w:val="18"/>
                <w:szCs w:val="18"/>
              </w:rPr>
              <w:t>w</w:t>
            </w:r>
            <w:r w:rsidR="00F9198D">
              <w:rPr>
                <w:rFonts w:ascii="Times New Roman" w:hAnsi="Times New Roman"/>
                <w:b/>
                <w:color w:val="00B050"/>
                <w:sz w:val="18"/>
                <w:szCs w:val="18"/>
              </w:rPr>
              <w:t> </w:t>
            </w:r>
            <w:r w:rsidR="00CD79A5" w:rsidRPr="00B17577">
              <w:rPr>
                <w:rFonts w:ascii="Times New Roman" w:hAnsi="Times New Roman"/>
                <w:b/>
                <w:color w:val="00B050"/>
                <w:sz w:val="18"/>
                <w:szCs w:val="18"/>
              </w:rPr>
              <w:t>aktualizacji P</w:t>
            </w:r>
            <w:r w:rsidR="00BD4EB9">
              <w:rPr>
                <w:rFonts w:ascii="Times New Roman" w:hAnsi="Times New Roman"/>
                <w:b/>
                <w:color w:val="00B050"/>
                <w:sz w:val="18"/>
                <w:szCs w:val="18"/>
              </w:rPr>
              <w:t>OP</w:t>
            </w:r>
            <w:r w:rsidR="00CD79A5" w:rsidRPr="00B17577">
              <w:rPr>
                <w:rFonts w:ascii="Times New Roman" w:hAnsi="Times New Roman"/>
                <w:b/>
                <w:color w:val="00B050"/>
                <w:sz w:val="18"/>
                <w:szCs w:val="18"/>
              </w:rPr>
              <w:t xml:space="preserve"> jest szereg działań, które powinny być prowadzone na </w:t>
            </w:r>
            <w:r w:rsidR="00CD79A5" w:rsidRPr="00B17577">
              <w:rPr>
                <w:rFonts w:ascii="Times New Roman" w:hAnsi="Times New Roman"/>
                <w:b/>
                <w:color w:val="00B050"/>
                <w:sz w:val="18"/>
                <w:szCs w:val="18"/>
              </w:rPr>
              <w:lastRenderedPageBreak/>
              <w:t xml:space="preserve">terenie gmin wskazanych do działań naprawczych, </w:t>
            </w:r>
            <w:r w:rsidR="00072B23" w:rsidRPr="00B17577">
              <w:rPr>
                <w:rFonts w:ascii="Times New Roman" w:hAnsi="Times New Roman"/>
                <w:b/>
                <w:color w:val="00B050"/>
                <w:sz w:val="18"/>
                <w:szCs w:val="18"/>
              </w:rPr>
              <w:t xml:space="preserve">np. w przypadku </w:t>
            </w:r>
            <w:r w:rsidR="00CD79A5" w:rsidRPr="00B17577">
              <w:rPr>
                <w:rFonts w:ascii="Times New Roman" w:hAnsi="Times New Roman"/>
                <w:b/>
                <w:color w:val="00B050"/>
                <w:sz w:val="18"/>
                <w:szCs w:val="18"/>
              </w:rPr>
              <w:t xml:space="preserve">dofinansowania wymiany wysokoemisyjnych kotłów na niskoemisyjne kotły </w:t>
            </w:r>
            <w:r w:rsidR="00072B23" w:rsidRPr="00B17577">
              <w:rPr>
                <w:rFonts w:ascii="Times New Roman" w:hAnsi="Times New Roman"/>
                <w:b/>
                <w:color w:val="00B050"/>
                <w:sz w:val="18"/>
                <w:szCs w:val="18"/>
              </w:rPr>
              <w:t>na paliwo stałe</w:t>
            </w:r>
            <w:r w:rsidR="00CD79A5" w:rsidRPr="00B17577">
              <w:rPr>
                <w:rFonts w:ascii="Times New Roman" w:hAnsi="Times New Roman"/>
                <w:b/>
                <w:color w:val="00B050"/>
                <w:sz w:val="18"/>
                <w:szCs w:val="18"/>
              </w:rPr>
              <w:t>,</w:t>
            </w:r>
            <w:r w:rsidR="00072B23" w:rsidRPr="00B17577">
              <w:rPr>
                <w:rFonts w:ascii="Times New Roman" w:hAnsi="Times New Roman"/>
                <w:b/>
                <w:color w:val="00B050"/>
                <w:sz w:val="18"/>
                <w:szCs w:val="18"/>
              </w:rPr>
              <w:t xml:space="preserve"> dofinansowanie powinno być udzielane na zakup urządzeń spełniających wymagania klasy 4 lub 5 według normy PN-EN 303-5:2012, która określa standardy emisyjne dla urządzeń na paliwa stałe o małej mocy do 500 </w:t>
            </w:r>
            <w:proofErr w:type="spellStart"/>
            <w:r w:rsidR="00072B23" w:rsidRPr="00B17577">
              <w:rPr>
                <w:rFonts w:ascii="Times New Roman" w:hAnsi="Times New Roman"/>
                <w:b/>
                <w:color w:val="00B050"/>
                <w:sz w:val="18"/>
                <w:szCs w:val="18"/>
              </w:rPr>
              <w:t>kW.</w:t>
            </w:r>
            <w:proofErr w:type="spellEnd"/>
            <w:r w:rsidR="00072B23" w:rsidRPr="00B17577">
              <w:rPr>
                <w:rFonts w:ascii="Times New Roman" w:hAnsi="Times New Roman"/>
                <w:b/>
                <w:color w:val="00B050"/>
                <w:sz w:val="18"/>
                <w:szCs w:val="18"/>
              </w:rPr>
              <w:t xml:space="preserve">  Kotły  klasy 4 i 5 muszą być wyposażone w automatyczny podajnik paliwa (nie dotyczy kotłów zgazowujących) oraz nie mogą posiadać rusztu awaryjnego ani elementów umożliwiających jego zamontowanie).</w:t>
            </w:r>
          </w:p>
          <w:p w14:paraId="5C84EAB2" w14:textId="77777777" w:rsidR="00072B23" w:rsidRPr="00912F13" w:rsidRDefault="00072B23" w:rsidP="00072B23">
            <w:pPr>
              <w:widowControl/>
              <w:suppressAutoHyphens w:val="0"/>
              <w:autoSpaceDE w:val="0"/>
              <w:autoSpaceDN w:val="0"/>
              <w:adjustRightInd w:val="0"/>
              <w:jc w:val="both"/>
              <w:rPr>
                <w:rFonts w:ascii="Times New Roman" w:hAnsi="Times New Roman"/>
                <w:b/>
                <w:color w:val="00B050"/>
                <w:sz w:val="18"/>
                <w:szCs w:val="18"/>
              </w:rPr>
            </w:pPr>
          </w:p>
          <w:p w14:paraId="722C9430" w14:textId="77777777" w:rsidR="00072B23" w:rsidRPr="00912F13" w:rsidRDefault="00072B23" w:rsidP="00072B23">
            <w:pPr>
              <w:widowControl/>
              <w:suppressAutoHyphens w:val="0"/>
              <w:autoSpaceDE w:val="0"/>
              <w:autoSpaceDN w:val="0"/>
              <w:adjustRightInd w:val="0"/>
              <w:jc w:val="both"/>
              <w:rPr>
                <w:rFonts w:ascii="Times New Roman" w:hAnsi="Times New Roman"/>
                <w:b/>
                <w:color w:val="00B050"/>
                <w:sz w:val="18"/>
                <w:szCs w:val="18"/>
              </w:rPr>
            </w:pPr>
          </w:p>
          <w:p w14:paraId="333DFA5D" w14:textId="77777777" w:rsidR="00072B23" w:rsidRPr="00B17577" w:rsidRDefault="00072B23" w:rsidP="00072B23">
            <w:pPr>
              <w:widowControl/>
              <w:suppressAutoHyphens w:val="0"/>
              <w:autoSpaceDE w:val="0"/>
              <w:autoSpaceDN w:val="0"/>
              <w:adjustRightInd w:val="0"/>
              <w:jc w:val="both"/>
              <w:rPr>
                <w:rFonts w:ascii="Times New Roman" w:hAnsi="Times New Roman"/>
                <w:i/>
                <w:color w:val="00B050"/>
                <w:sz w:val="18"/>
                <w:szCs w:val="18"/>
              </w:rPr>
            </w:pPr>
            <w:r w:rsidRPr="00B17577">
              <w:rPr>
                <w:rFonts w:ascii="Times New Roman" w:hAnsi="Times New Roman"/>
                <w:i/>
                <w:color w:val="00B050"/>
                <w:sz w:val="18"/>
                <w:szCs w:val="18"/>
              </w:rPr>
              <w:t>W przypadku określenia działań w harmonogrami</w:t>
            </w:r>
            <w:r w:rsidR="00912F13" w:rsidRPr="00B17577">
              <w:rPr>
                <w:rFonts w:ascii="Times New Roman" w:hAnsi="Times New Roman"/>
                <w:i/>
                <w:color w:val="00B050"/>
                <w:sz w:val="18"/>
                <w:szCs w:val="18"/>
              </w:rPr>
              <w:t xml:space="preserve">e, które mogą być uznane </w:t>
            </w:r>
            <w:r w:rsidRPr="00B17577">
              <w:rPr>
                <w:rFonts w:ascii="Times New Roman" w:hAnsi="Times New Roman"/>
                <w:i/>
                <w:color w:val="00B050"/>
                <w:sz w:val="18"/>
                <w:szCs w:val="18"/>
              </w:rPr>
              <w:t xml:space="preserve">za przynoszące efekt redukcji zanieczyszczeń </w:t>
            </w:r>
            <w:r w:rsidR="00912F13" w:rsidRPr="00B17577">
              <w:rPr>
                <w:rFonts w:ascii="Times New Roman" w:hAnsi="Times New Roman"/>
                <w:i/>
                <w:color w:val="00B050"/>
                <w:sz w:val="18"/>
                <w:szCs w:val="18"/>
              </w:rPr>
              <w:t xml:space="preserve">do </w:t>
            </w:r>
            <w:r w:rsidRPr="00B17577">
              <w:rPr>
                <w:rFonts w:ascii="Times New Roman" w:hAnsi="Times New Roman"/>
                <w:i/>
                <w:color w:val="00B050"/>
                <w:sz w:val="18"/>
                <w:szCs w:val="18"/>
              </w:rPr>
              <w:t>powietrza</w:t>
            </w:r>
            <w:r w:rsidR="001B5127" w:rsidRPr="00B17577">
              <w:rPr>
                <w:rFonts w:ascii="Times New Roman" w:hAnsi="Times New Roman"/>
                <w:i/>
                <w:color w:val="00B050"/>
                <w:sz w:val="18"/>
                <w:szCs w:val="18"/>
              </w:rPr>
              <w:t xml:space="preserve">, </w:t>
            </w:r>
            <w:r w:rsidR="00912F13" w:rsidRPr="00B17577">
              <w:rPr>
                <w:rFonts w:ascii="Times New Roman" w:hAnsi="Times New Roman"/>
                <w:i/>
                <w:color w:val="00B050"/>
                <w:sz w:val="18"/>
                <w:szCs w:val="18"/>
              </w:rPr>
              <w:t>można uznać</w:t>
            </w:r>
            <w:r w:rsidR="00CD79A5" w:rsidRPr="00B17577">
              <w:rPr>
                <w:rFonts w:ascii="Times New Roman" w:hAnsi="Times New Roman"/>
                <w:i/>
                <w:color w:val="00B050"/>
                <w:sz w:val="18"/>
                <w:szCs w:val="18"/>
              </w:rPr>
              <w:t xml:space="preserve"> taką treść </w:t>
            </w:r>
            <w:r w:rsidR="001B5127" w:rsidRPr="00B17577">
              <w:rPr>
                <w:rFonts w:ascii="Times New Roman" w:hAnsi="Times New Roman"/>
                <w:i/>
                <w:color w:val="00B050"/>
                <w:sz w:val="18"/>
                <w:szCs w:val="18"/>
              </w:rPr>
              <w:t xml:space="preserve"> za </w:t>
            </w:r>
            <w:r w:rsidR="00CD79A5" w:rsidRPr="00B17577">
              <w:rPr>
                <w:rFonts w:ascii="Times New Roman" w:hAnsi="Times New Roman"/>
                <w:i/>
                <w:color w:val="00B050"/>
                <w:sz w:val="18"/>
                <w:szCs w:val="18"/>
              </w:rPr>
              <w:t xml:space="preserve">wystarczającą </w:t>
            </w:r>
            <w:r w:rsidR="001B5127" w:rsidRPr="00B17577">
              <w:rPr>
                <w:rFonts w:ascii="Times New Roman" w:hAnsi="Times New Roman"/>
                <w:i/>
                <w:color w:val="00B050"/>
                <w:sz w:val="18"/>
                <w:szCs w:val="18"/>
              </w:rPr>
              <w:t xml:space="preserve">– </w:t>
            </w:r>
            <w:r w:rsidR="00CD79A5" w:rsidRPr="00B17577">
              <w:rPr>
                <w:rFonts w:ascii="Times New Roman" w:hAnsi="Times New Roman"/>
                <w:i/>
                <w:color w:val="00B050"/>
                <w:sz w:val="18"/>
                <w:szCs w:val="18"/>
              </w:rPr>
              <w:t xml:space="preserve">ten element </w:t>
            </w:r>
            <w:r w:rsidR="00B17577" w:rsidRPr="00B17577">
              <w:rPr>
                <w:rFonts w:ascii="Times New Roman" w:hAnsi="Times New Roman"/>
                <w:i/>
                <w:color w:val="00B050"/>
                <w:sz w:val="18"/>
                <w:szCs w:val="18"/>
              </w:rPr>
              <w:t>podlega</w:t>
            </w:r>
            <w:r w:rsidR="00CD79A5" w:rsidRPr="00B17577">
              <w:rPr>
                <w:rFonts w:ascii="Times New Roman" w:hAnsi="Times New Roman"/>
                <w:i/>
                <w:color w:val="00B050"/>
                <w:sz w:val="18"/>
                <w:szCs w:val="18"/>
              </w:rPr>
              <w:t xml:space="preserve"> </w:t>
            </w:r>
            <w:r w:rsidR="001B5127" w:rsidRPr="00B17577">
              <w:rPr>
                <w:rFonts w:ascii="Times New Roman" w:hAnsi="Times New Roman"/>
                <w:i/>
                <w:color w:val="00B050"/>
                <w:sz w:val="18"/>
                <w:szCs w:val="18"/>
              </w:rPr>
              <w:t xml:space="preserve">indywidualnej </w:t>
            </w:r>
            <w:r w:rsidR="00CD79A5" w:rsidRPr="00B17577">
              <w:rPr>
                <w:rFonts w:ascii="Times New Roman" w:hAnsi="Times New Roman"/>
                <w:i/>
                <w:color w:val="00B050"/>
                <w:sz w:val="18"/>
                <w:szCs w:val="18"/>
              </w:rPr>
              <w:t xml:space="preserve">ocenie. </w:t>
            </w:r>
            <w:r w:rsidR="001B5127" w:rsidRPr="00B17577">
              <w:rPr>
                <w:rFonts w:ascii="Times New Roman" w:hAnsi="Times New Roman"/>
                <w:i/>
                <w:color w:val="00B050"/>
                <w:sz w:val="18"/>
                <w:szCs w:val="18"/>
              </w:rPr>
              <w:t xml:space="preserve">   </w:t>
            </w:r>
          </w:p>
          <w:p w14:paraId="6BBA7E40" w14:textId="690A3148" w:rsidR="008955D0" w:rsidRPr="00C83755" w:rsidRDefault="00072B23" w:rsidP="0075227C">
            <w:pPr>
              <w:widowControl/>
              <w:suppressAutoHyphens w:val="0"/>
              <w:autoSpaceDE w:val="0"/>
              <w:autoSpaceDN w:val="0"/>
              <w:adjustRightInd w:val="0"/>
              <w:jc w:val="both"/>
              <w:rPr>
                <w:rFonts w:ascii="Times New Roman" w:hAnsi="Times New Roman"/>
                <w:color w:val="auto"/>
                <w:sz w:val="18"/>
                <w:szCs w:val="18"/>
                <w:highlight w:val="yellow"/>
              </w:rPr>
            </w:pPr>
            <w:r w:rsidRPr="00912F13">
              <w:rPr>
                <w:rFonts w:ascii="Times New Roman" w:hAnsi="Times New Roman"/>
                <w:b/>
                <w:color w:val="00B050"/>
                <w:sz w:val="18"/>
                <w:szCs w:val="18"/>
              </w:rPr>
              <w:t>W przypadku gmin, które mają PONE (</w:t>
            </w:r>
            <w:r w:rsidR="00CD79A5">
              <w:rPr>
                <w:rFonts w:ascii="Times New Roman" w:hAnsi="Times New Roman"/>
                <w:b/>
                <w:color w:val="00B050"/>
                <w:sz w:val="18"/>
                <w:szCs w:val="18"/>
              </w:rPr>
              <w:t xml:space="preserve">np. </w:t>
            </w:r>
            <w:r w:rsidRPr="00912F13">
              <w:rPr>
                <w:rFonts w:ascii="Times New Roman" w:hAnsi="Times New Roman"/>
                <w:b/>
                <w:color w:val="00B050"/>
                <w:sz w:val="18"/>
                <w:szCs w:val="18"/>
              </w:rPr>
              <w:t xml:space="preserve">zgodnie z POP 2012 s. 18 </w:t>
            </w:r>
            <w:r w:rsidR="00F9198D">
              <w:rPr>
                <w:rFonts w:ascii="Times New Roman" w:hAnsi="Times New Roman"/>
                <w:b/>
                <w:color w:val="00B050"/>
                <w:sz w:val="18"/>
                <w:szCs w:val="18"/>
              </w:rPr>
              <w:t>–</w:t>
            </w:r>
            <w:r w:rsidRPr="00912F13">
              <w:rPr>
                <w:rFonts w:ascii="Times New Roman" w:hAnsi="Times New Roman"/>
                <w:b/>
                <w:color w:val="00B050"/>
                <w:sz w:val="18"/>
                <w:szCs w:val="18"/>
              </w:rPr>
              <w:t xml:space="preserve"> w</w:t>
            </w:r>
            <w:r w:rsidR="00F9198D">
              <w:rPr>
                <w:rFonts w:ascii="Times New Roman" w:hAnsi="Times New Roman"/>
                <w:b/>
                <w:color w:val="00B050"/>
                <w:sz w:val="18"/>
                <w:szCs w:val="18"/>
              </w:rPr>
              <w:t> </w:t>
            </w:r>
            <w:r w:rsidRPr="00912F13">
              <w:rPr>
                <w:rFonts w:ascii="Times New Roman" w:hAnsi="Times New Roman"/>
                <w:b/>
                <w:color w:val="00B050"/>
                <w:sz w:val="18"/>
                <w:szCs w:val="18"/>
              </w:rPr>
              <w:t xml:space="preserve">zakresie PM 2,5 PONE </w:t>
            </w:r>
            <w:r w:rsidR="00912F13">
              <w:rPr>
                <w:rFonts w:ascii="Times New Roman" w:hAnsi="Times New Roman"/>
                <w:b/>
                <w:color w:val="00B050"/>
                <w:sz w:val="18"/>
                <w:szCs w:val="18"/>
              </w:rPr>
              <w:t xml:space="preserve">powinny posiadać następujące Gminy: </w:t>
            </w:r>
            <w:r w:rsidRPr="00912F13">
              <w:rPr>
                <w:rFonts w:ascii="Times New Roman" w:hAnsi="Times New Roman"/>
                <w:b/>
                <w:color w:val="00B050"/>
                <w:sz w:val="18"/>
                <w:szCs w:val="18"/>
              </w:rPr>
              <w:t xml:space="preserve">Starachowice, Końskie, Busko-Zdrój, Sitkówka-Nowiny, Miedziana Góra, Masłów, Bodzentyn,  Górno, Ostrowiec Świętokrzyski, Skarżysko-Kamienna; Kielce (POP z 2011 – PM 10; PM 2,5, </w:t>
            </w:r>
            <w:proofErr w:type="spellStart"/>
            <w:r w:rsidRPr="00912F13">
              <w:rPr>
                <w:rFonts w:ascii="Times New Roman" w:hAnsi="Times New Roman"/>
                <w:b/>
                <w:color w:val="00B050"/>
                <w:sz w:val="18"/>
                <w:szCs w:val="18"/>
              </w:rPr>
              <w:t>benzo</w:t>
            </w:r>
            <w:proofErr w:type="spellEnd"/>
            <w:r w:rsidRPr="00912F13">
              <w:rPr>
                <w:rFonts w:ascii="Times New Roman" w:hAnsi="Times New Roman"/>
                <w:b/>
                <w:color w:val="00B050"/>
                <w:sz w:val="18"/>
                <w:szCs w:val="18"/>
              </w:rPr>
              <w:t>(a)</w:t>
            </w:r>
            <w:proofErr w:type="spellStart"/>
            <w:r w:rsidRPr="00912F13">
              <w:rPr>
                <w:rFonts w:ascii="Times New Roman" w:hAnsi="Times New Roman"/>
                <w:b/>
                <w:color w:val="00B050"/>
                <w:sz w:val="18"/>
                <w:szCs w:val="18"/>
              </w:rPr>
              <w:t>piren</w:t>
            </w:r>
            <w:proofErr w:type="spellEnd"/>
            <w:r w:rsidRPr="00912F13">
              <w:rPr>
                <w:rFonts w:ascii="Times New Roman" w:hAnsi="Times New Roman"/>
                <w:b/>
                <w:color w:val="00B050"/>
                <w:sz w:val="18"/>
                <w:szCs w:val="18"/>
              </w:rPr>
              <w:t xml:space="preserve">)) </w:t>
            </w:r>
            <w:r w:rsidR="00CD79A5">
              <w:rPr>
                <w:rFonts w:ascii="Times New Roman" w:hAnsi="Times New Roman"/>
                <w:b/>
                <w:color w:val="00B050"/>
                <w:sz w:val="18"/>
                <w:szCs w:val="18"/>
              </w:rPr>
              <w:t>PGN musi być zgodny z PONE</w:t>
            </w:r>
            <w:r w:rsidR="001B5127" w:rsidRPr="00912F13">
              <w:rPr>
                <w:rFonts w:ascii="Times New Roman" w:hAnsi="Times New Roman"/>
                <w:b/>
                <w:color w:val="00B050"/>
                <w:sz w:val="18"/>
                <w:szCs w:val="18"/>
              </w:rPr>
              <w:t>.</w:t>
            </w:r>
            <w:r w:rsidRPr="00912F13">
              <w:rPr>
                <w:rFonts w:ascii="Times New Roman" w:hAnsi="Times New Roman"/>
                <w:color w:val="00B050"/>
                <w:sz w:val="18"/>
                <w:szCs w:val="18"/>
              </w:rPr>
              <w:t xml:space="preserve"> </w:t>
            </w:r>
          </w:p>
        </w:tc>
      </w:tr>
      <w:tr w:rsidR="007533FB" w:rsidRPr="00C14666" w14:paraId="7272360E" w14:textId="77777777" w:rsidTr="00E01758">
        <w:trPr>
          <w:gridAfter w:val="2"/>
          <w:wAfter w:w="9145" w:type="dxa"/>
          <w:trHeight w:val="433"/>
          <w:tblCellSpacing w:w="5" w:type="dxa"/>
        </w:trPr>
        <w:tc>
          <w:tcPr>
            <w:tcW w:w="725" w:type="dxa"/>
            <w:shd w:val="clear" w:color="auto" w:fill="FFC000"/>
            <w:vAlign w:val="center"/>
          </w:tcPr>
          <w:p w14:paraId="10CBB883" w14:textId="77777777" w:rsidR="007533FB" w:rsidRPr="00C14666" w:rsidRDefault="007533FB" w:rsidP="00E01758">
            <w:pPr>
              <w:pStyle w:val="Zawartotabeli"/>
              <w:spacing w:after="0" w:line="200" w:lineRule="atLeast"/>
              <w:ind w:right="-23"/>
              <w:jc w:val="center"/>
              <w:rPr>
                <w:rFonts w:ascii="Times New Roman" w:hAnsi="Times New Roman"/>
                <w:b/>
                <w:color w:val="auto"/>
                <w:sz w:val="18"/>
                <w:szCs w:val="18"/>
              </w:rPr>
            </w:pPr>
            <w:r>
              <w:rPr>
                <w:rFonts w:ascii="Times New Roman" w:hAnsi="Times New Roman"/>
                <w:b/>
                <w:color w:val="auto"/>
                <w:sz w:val="18"/>
                <w:szCs w:val="18"/>
              </w:rPr>
              <w:lastRenderedPageBreak/>
              <w:t>2.</w:t>
            </w:r>
          </w:p>
        </w:tc>
      </w:tr>
      <w:tr w:rsidR="00E57762" w:rsidRPr="00C14666" w14:paraId="597DAC2A" w14:textId="77777777" w:rsidTr="00E01758">
        <w:trPr>
          <w:trHeight w:val="321"/>
          <w:tblCellSpacing w:w="5" w:type="dxa"/>
        </w:trPr>
        <w:tc>
          <w:tcPr>
            <w:tcW w:w="725" w:type="dxa"/>
            <w:vAlign w:val="center"/>
          </w:tcPr>
          <w:p w14:paraId="2290A755" w14:textId="77777777" w:rsidR="00E57762" w:rsidRDefault="00E57762" w:rsidP="00E01758">
            <w:pPr>
              <w:pStyle w:val="Zawartotabeli"/>
              <w:spacing w:after="0" w:line="200" w:lineRule="atLeast"/>
              <w:ind w:right="-23"/>
              <w:jc w:val="center"/>
              <w:rPr>
                <w:rFonts w:ascii="Times New Roman" w:hAnsi="Times New Roman"/>
                <w:b/>
                <w:color w:val="auto"/>
                <w:sz w:val="18"/>
                <w:szCs w:val="18"/>
              </w:rPr>
            </w:pPr>
            <w:r>
              <w:rPr>
                <w:rFonts w:ascii="Times New Roman" w:hAnsi="Times New Roman"/>
                <w:b/>
                <w:color w:val="auto"/>
                <w:sz w:val="18"/>
                <w:szCs w:val="18"/>
              </w:rPr>
              <w:t>2.1</w:t>
            </w:r>
          </w:p>
        </w:tc>
        <w:tc>
          <w:tcPr>
            <w:tcW w:w="3055" w:type="dxa"/>
            <w:vAlign w:val="center"/>
          </w:tcPr>
          <w:p w14:paraId="22701F41" w14:textId="77777777" w:rsidR="00E57762" w:rsidRDefault="00E57762" w:rsidP="00E01758">
            <w:pPr>
              <w:pStyle w:val="Zawartotabeli"/>
              <w:spacing w:after="0"/>
              <w:rPr>
                <w:rFonts w:ascii="Times New Roman" w:hAnsi="Times New Roman"/>
                <w:color w:val="auto"/>
                <w:sz w:val="18"/>
                <w:szCs w:val="18"/>
              </w:rPr>
            </w:pPr>
            <w:r>
              <w:rPr>
                <w:rFonts w:ascii="Times New Roman" w:hAnsi="Times New Roman"/>
                <w:sz w:val="18"/>
                <w:szCs w:val="18"/>
              </w:rPr>
              <w:t xml:space="preserve">Czy działania ujęte w planie dotyczą szczebla lokalnego, tj. gminy/gmin </w:t>
            </w:r>
            <w:r>
              <w:rPr>
                <w:rFonts w:ascii="Times New Roman" w:hAnsi="Times New Roman"/>
                <w:color w:val="auto"/>
                <w:sz w:val="18"/>
                <w:szCs w:val="18"/>
              </w:rPr>
              <w:t>objętych planem?</w:t>
            </w:r>
          </w:p>
        </w:tc>
        <w:tc>
          <w:tcPr>
            <w:tcW w:w="6080" w:type="dxa"/>
            <w:vMerge w:val="restart"/>
            <w:shd w:val="clear" w:color="auto" w:fill="auto"/>
          </w:tcPr>
          <w:p w14:paraId="426BBD01"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b/>
                <w:bCs/>
                <w:i/>
                <w:iCs/>
                <w:sz w:val="18"/>
                <w:szCs w:val="18"/>
              </w:rPr>
              <w:t>Wymaganie:</w:t>
            </w:r>
          </w:p>
          <w:p w14:paraId="3A3EB8A3" w14:textId="4711945C"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PGN dotyczy działań na szczeblu lokalnym, powinien obejmować całość obszaru geograficznego gminy/grupy gmin, uwzględniać działania kompleksowe zarówno w</w:t>
            </w:r>
            <w:r w:rsidR="00F9198D">
              <w:rPr>
                <w:rFonts w:ascii="Times New Roman" w:hAnsi="Times New Roman"/>
                <w:sz w:val="18"/>
                <w:szCs w:val="18"/>
              </w:rPr>
              <w:t> </w:t>
            </w:r>
            <w:r w:rsidRPr="00382174">
              <w:rPr>
                <w:rFonts w:ascii="Times New Roman" w:hAnsi="Times New Roman"/>
                <w:sz w:val="18"/>
                <w:szCs w:val="18"/>
              </w:rPr>
              <w:t xml:space="preserve">sektorze publicznym, jak i prywatnym. </w:t>
            </w:r>
          </w:p>
          <w:p w14:paraId="133E26ED"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 xml:space="preserve">Ważne jest, by PGN opisywał wyłącznie działania obejmujące swym zakresem obszar leżący w granicach gminy lub grupy gmin. </w:t>
            </w:r>
          </w:p>
          <w:p w14:paraId="5268002E"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b/>
                <w:bCs/>
                <w:i/>
                <w:iCs/>
                <w:sz w:val="18"/>
                <w:szCs w:val="18"/>
              </w:rPr>
              <w:t>Zalecenie:</w:t>
            </w:r>
          </w:p>
          <w:p w14:paraId="7ADBB362" w14:textId="77777777" w:rsidR="00E57762" w:rsidRPr="00A763BA" w:rsidRDefault="00E57762" w:rsidP="00E01758">
            <w:pPr>
              <w:pStyle w:val="SOP-tekst"/>
              <w:spacing w:before="0"/>
              <w:rPr>
                <w:rFonts w:ascii="Times New Roman" w:hAnsi="Times New Roman"/>
                <w:b/>
                <w:sz w:val="18"/>
                <w:szCs w:val="18"/>
                <w:highlight w:val="yellow"/>
              </w:rPr>
            </w:pPr>
            <w:r w:rsidRPr="00A763BA">
              <w:rPr>
                <w:rFonts w:ascii="Times New Roman" w:hAnsi="Times New Roman"/>
                <w:b/>
                <w:sz w:val="18"/>
                <w:szCs w:val="18"/>
                <w:u w:val="single"/>
              </w:rPr>
              <w:t>Opis powinien być krótki i zawierać najważniejsze charakterystyczne parametry</w:t>
            </w:r>
            <w:r w:rsidRPr="00A763BA">
              <w:rPr>
                <w:rFonts w:ascii="Times New Roman" w:hAnsi="Times New Roman"/>
                <w:b/>
                <w:sz w:val="18"/>
                <w:szCs w:val="18"/>
              </w:rPr>
              <w:t xml:space="preserve"> dotyczące przedmiotowego obszaru i służyć w dalszym etapie do określenia potencjału inwestycyjnego, w szczególności w odniesieniu do możliwości zastosowania odnawialnych źródeł energii.</w:t>
            </w:r>
          </w:p>
        </w:tc>
      </w:tr>
      <w:tr w:rsidR="00E57762" w:rsidRPr="00C14666" w14:paraId="2B5848AF" w14:textId="77777777" w:rsidTr="00E01758">
        <w:trPr>
          <w:tblCellSpacing w:w="5" w:type="dxa"/>
        </w:trPr>
        <w:tc>
          <w:tcPr>
            <w:tcW w:w="725" w:type="dxa"/>
            <w:vAlign w:val="center"/>
          </w:tcPr>
          <w:p w14:paraId="4542A0F2" w14:textId="77777777" w:rsidR="00E57762" w:rsidRPr="00C14666" w:rsidRDefault="00E57762"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2.2</w:t>
            </w:r>
          </w:p>
        </w:tc>
        <w:tc>
          <w:tcPr>
            <w:tcW w:w="3055" w:type="dxa"/>
            <w:vAlign w:val="center"/>
          </w:tcPr>
          <w:p w14:paraId="28254E04" w14:textId="77777777" w:rsidR="00E57762" w:rsidRDefault="00E57762" w:rsidP="00E01758">
            <w:pPr>
              <w:rPr>
                <w:rFonts w:ascii="Times New Roman" w:hAnsi="Times New Roman"/>
                <w:sz w:val="18"/>
                <w:szCs w:val="18"/>
              </w:rPr>
            </w:pPr>
            <w:r>
              <w:rPr>
                <w:rFonts w:ascii="Times New Roman" w:hAnsi="Times New Roman"/>
                <w:sz w:val="18"/>
                <w:szCs w:val="18"/>
              </w:rPr>
              <w:t>Czy plan dotyczy całego obszaru geograficznego gminy/gmin objętych planem?</w:t>
            </w:r>
          </w:p>
        </w:tc>
        <w:tc>
          <w:tcPr>
            <w:tcW w:w="6080" w:type="dxa"/>
            <w:vMerge/>
          </w:tcPr>
          <w:p w14:paraId="3A2EAAB9" w14:textId="77777777" w:rsidR="00E57762" w:rsidRPr="00C83755" w:rsidRDefault="00E57762" w:rsidP="00E01758">
            <w:pPr>
              <w:pStyle w:val="SOP-tekst"/>
              <w:spacing w:before="0"/>
              <w:rPr>
                <w:rFonts w:ascii="Times New Roman" w:hAnsi="Times New Roman"/>
                <w:sz w:val="18"/>
                <w:szCs w:val="18"/>
                <w:highlight w:val="yellow"/>
              </w:rPr>
            </w:pPr>
          </w:p>
        </w:tc>
      </w:tr>
      <w:tr w:rsidR="007533FB" w:rsidRPr="00C14666" w14:paraId="71D09EC3" w14:textId="77777777" w:rsidTr="00E01758">
        <w:trPr>
          <w:tblCellSpacing w:w="5" w:type="dxa"/>
        </w:trPr>
        <w:tc>
          <w:tcPr>
            <w:tcW w:w="725" w:type="dxa"/>
            <w:vAlign w:val="center"/>
          </w:tcPr>
          <w:p w14:paraId="74E9345E"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912F13">
              <w:rPr>
                <w:rFonts w:ascii="Times New Roman" w:hAnsi="Times New Roman"/>
                <w:b/>
                <w:sz w:val="18"/>
                <w:szCs w:val="18"/>
              </w:rPr>
              <w:t>2.3</w:t>
            </w:r>
          </w:p>
        </w:tc>
        <w:tc>
          <w:tcPr>
            <w:tcW w:w="3055" w:type="dxa"/>
            <w:vAlign w:val="center"/>
          </w:tcPr>
          <w:p w14:paraId="318AEF56" w14:textId="77777777" w:rsidR="007533FB" w:rsidRPr="00C14666" w:rsidRDefault="007533FB" w:rsidP="00E01758">
            <w:pPr>
              <w:rPr>
                <w:rFonts w:ascii="Times New Roman" w:hAnsi="Times New Roman"/>
                <w:b/>
                <w:sz w:val="18"/>
                <w:szCs w:val="18"/>
              </w:rPr>
            </w:pPr>
            <w:r>
              <w:rPr>
                <w:rFonts w:ascii="Times New Roman" w:hAnsi="Times New Roman"/>
                <w:sz w:val="18"/>
                <w:szCs w:val="18"/>
              </w:rPr>
              <w:t xml:space="preserve">Czy w planie </w:t>
            </w:r>
            <w:r w:rsidRPr="00C14666">
              <w:rPr>
                <w:rFonts w:ascii="Times New Roman" w:hAnsi="Times New Roman"/>
                <w:sz w:val="18"/>
                <w:szCs w:val="18"/>
              </w:rPr>
              <w:t>skoncentrow</w:t>
            </w:r>
            <w:r>
              <w:rPr>
                <w:rFonts w:ascii="Times New Roman" w:hAnsi="Times New Roman"/>
                <w:sz w:val="18"/>
                <w:szCs w:val="18"/>
              </w:rPr>
              <w:t>ano</w:t>
            </w:r>
            <w:r w:rsidRPr="00C14666">
              <w:rPr>
                <w:rFonts w:ascii="Times New Roman" w:hAnsi="Times New Roman"/>
                <w:sz w:val="18"/>
                <w:szCs w:val="18"/>
              </w:rPr>
              <w:t xml:space="preserve"> się na działaniach niskoemisyjnych i efektywnie wykorzystujących zasoby, w tym poprawie efektywności energetycznej, wykorzystaniu OZE, ze szczególnym uwzględnieniem obszarów, na których odnotowano przekroczenia dopuszczalnych stężeń </w:t>
            </w:r>
            <w:r>
              <w:rPr>
                <w:rFonts w:ascii="Times New Roman" w:hAnsi="Times New Roman"/>
                <w:sz w:val="18"/>
                <w:szCs w:val="18"/>
              </w:rPr>
              <w:t xml:space="preserve">zanieczyszczeń </w:t>
            </w:r>
            <w:r w:rsidRPr="00C14666">
              <w:rPr>
                <w:rFonts w:ascii="Times New Roman" w:hAnsi="Times New Roman"/>
                <w:sz w:val="18"/>
                <w:szCs w:val="18"/>
              </w:rPr>
              <w:t>w powietrzu</w:t>
            </w:r>
            <w:r>
              <w:rPr>
                <w:rFonts w:ascii="Times New Roman" w:hAnsi="Times New Roman"/>
                <w:sz w:val="18"/>
                <w:szCs w:val="18"/>
              </w:rPr>
              <w:t xml:space="preserve"> (o ile dotyczy)?</w:t>
            </w:r>
          </w:p>
        </w:tc>
        <w:tc>
          <w:tcPr>
            <w:tcW w:w="6080" w:type="dxa"/>
          </w:tcPr>
          <w:p w14:paraId="3A0C9361" w14:textId="77777777" w:rsidR="00382174" w:rsidRPr="00382174" w:rsidRDefault="00382174" w:rsidP="00E01758">
            <w:pPr>
              <w:pStyle w:val="SOP-tekst"/>
              <w:rPr>
                <w:rFonts w:ascii="Times New Roman" w:hAnsi="Times New Roman"/>
                <w:sz w:val="18"/>
                <w:szCs w:val="18"/>
              </w:rPr>
            </w:pPr>
            <w:r w:rsidRPr="00382174">
              <w:rPr>
                <w:rFonts w:ascii="Times New Roman" w:hAnsi="Times New Roman"/>
                <w:b/>
                <w:bCs/>
                <w:i/>
                <w:iCs/>
                <w:sz w:val="18"/>
                <w:szCs w:val="18"/>
              </w:rPr>
              <w:t>Wymaganie:</w:t>
            </w:r>
          </w:p>
          <w:p w14:paraId="0F7EC19D" w14:textId="77777777" w:rsidR="00382174" w:rsidRPr="00382174" w:rsidRDefault="00382174" w:rsidP="00E01758">
            <w:pPr>
              <w:pStyle w:val="SOP-tekst"/>
              <w:rPr>
                <w:rFonts w:ascii="Times New Roman" w:hAnsi="Times New Roman"/>
                <w:sz w:val="18"/>
                <w:szCs w:val="18"/>
              </w:rPr>
            </w:pPr>
            <w:r w:rsidRPr="00382174">
              <w:rPr>
                <w:rFonts w:ascii="Times New Roman" w:hAnsi="Times New Roman"/>
                <w:sz w:val="18"/>
                <w:szCs w:val="18"/>
              </w:rPr>
              <w:t>Zakres działań niskoemisyjnych i efektywnie wykorzystujących zasoby winien dotyczyć obszarów o największym zużyciu energii przez użytkowników końcowych, tj. następujących sektorów, które winny wchodzić w zakres PGN:</w:t>
            </w:r>
          </w:p>
          <w:p w14:paraId="0CD6618E" w14:textId="08757B45" w:rsidR="00382174" w:rsidRPr="009C43A4" w:rsidRDefault="00382174" w:rsidP="00986D95">
            <w:pPr>
              <w:pStyle w:val="SOP-tekst"/>
              <w:numPr>
                <w:ilvl w:val="0"/>
                <w:numId w:val="2"/>
              </w:numPr>
              <w:spacing w:before="0"/>
              <w:rPr>
                <w:rFonts w:ascii="Times New Roman" w:hAnsi="Times New Roman"/>
                <w:color w:val="00B050"/>
                <w:sz w:val="18"/>
                <w:szCs w:val="18"/>
              </w:rPr>
            </w:pPr>
            <w:r w:rsidRPr="00382174">
              <w:rPr>
                <w:rFonts w:ascii="Times New Roman" w:hAnsi="Times New Roman"/>
                <w:sz w:val="18"/>
                <w:szCs w:val="18"/>
              </w:rPr>
              <w:t>budynki, wyposażenie/urządzenia,</w:t>
            </w:r>
            <w:r w:rsidR="009C43A4">
              <w:rPr>
                <w:rFonts w:ascii="Times New Roman" w:hAnsi="Times New Roman"/>
                <w:sz w:val="18"/>
                <w:szCs w:val="18"/>
              </w:rPr>
              <w:t xml:space="preserve"> </w:t>
            </w:r>
            <w:r w:rsidR="009C43A4" w:rsidRPr="009C43A4">
              <w:rPr>
                <w:rFonts w:ascii="Times New Roman" w:hAnsi="Times New Roman"/>
                <w:color w:val="00B050"/>
                <w:sz w:val="18"/>
                <w:szCs w:val="18"/>
              </w:rPr>
              <w:t>w tym budynki mieszkalne i</w:t>
            </w:r>
            <w:r w:rsidR="00F9198D">
              <w:rPr>
                <w:rFonts w:ascii="Times New Roman" w:hAnsi="Times New Roman"/>
                <w:color w:val="00B050"/>
                <w:sz w:val="18"/>
                <w:szCs w:val="18"/>
              </w:rPr>
              <w:t> </w:t>
            </w:r>
            <w:r w:rsidR="009C43A4" w:rsidRPr="009C43A4">
              <w:rPr>
                <w:rFonts w:ascii="Times New Roman" w:hAnsi="Times New Roman"/>
                <w:color w:val="00B050"/>
                <w:sz w:val="18"/>
                <w:szCs w:val="18"/>
              </w:rPr>
              <w:t>użyteczności publicznej</w:t>
            </w:r>
          </w:p>
          <w:p w14:paraId="17693CEF" w14:textId="77777777" w:rsidR="00382174" w:rsidRDefault="00382174" w:rsidP="00986D95">
            <w:pPr>
              <w:pStyle w:val="SOP-tekst"/>
              <w:numPr>
                <w:ilvl w:val="0"/>
                <w:numId w:val="2"/>
              </w:numPr>
              <w:spacing w:before="0"/>
              <w:rPr>
                <w:rFonts w:ascii="Times New Roman" w:hAnsi="Times New Roman"/>
                <w:sz w:val="18"/>
                <w:szCs w:val="18"/>
              </w:rPr>
            </w:pPr>
            <w:r w:rsidRPr="00382174">
              <w:rPr>
                <w:rFonts w:ascii="Times New Roman" w:hAnsi="Times New Roman"/>
                <w:sz w:val="18"/>
                <w:szCs w:val="18"/>
              </w:rPr>
              <w:t xml:space="preserve">transport, </w:t>
            </w:r>
          </w:p>
          <w:p w14:paraId="3B536714" w14:textId="77777777" w:rsidR="009C43A4" w:rsidRDefault="009C43A4" w:rsidP="00986D95">
            <w:pPr>
              <w:pStyle w:val="SOP-tekst"/>
              <w:numPr>
                <w:ilvl w:val="0"/>
                <w:numId w:val="2"/>
              </w:numPr>
              <w:spacing w:before="0"/>
              <w:rPr>
                <w:rFonts w:ascii="Times New Roman" w:hAnsi="Times New Roman"/>
                <w:color w:val="00B050"/>
                <w:sz w:val="18"/>
                <w:szCs w:val="18"/>
              </w:rPr>
            </w:pPr>
            <w:r w:rsidRPr="009C43A4">
              <w:rPr>
                <w:rFonts w:ascii="Times New Roman" w:hAnsi="Times New Roman"/>
                <w:color w:val="00B050"/>
                <w:sz w:val="18"/>
                <w:szCs w:val="18"/>
              </w:rPr>
              <w:t>oświetlenie uliczne</w:t>
            </w:r>
            <w:r>
              <w:rPr>
                <w:rFonts w:ascii="Times New Roman" w:hAnsi="Times New Roman"/>
                <w:color w:val="00B050"/>
                <w:sz w:val="18"/>
                <w:szCs w:val="18"/>
              </w:rPr>
              <w:t>,</w:t>
            </w:r>
          </w:p>
          <w:p w14:paraId="09A64455" w14:textId="77777777" w:rsidR="009C43A4" w:rsidRPr="009C43A4" w:rsidRDefault="009C43A4" w:rsidP="00986D95">
            <w:pPr>
              <w:pStyle w:val="SOP-tekst"/>
              <w:numPr>
                <w:ilvl w:val="0"/>
                <w:numId w:val="2"/>
              </w:numPr>
              <w:spacing w:before="0"/>
              <w:rPr>
                <w:rFonts w:ascii="Times New Roman" w:hAnsi="Times New Roman"/>
                <w:color w:val="00B050"/>
                <w:sz w:val="18"/>
                <w:szCs w:val="18"/>
              </w:rPr>
            </w:pPr>
            <w:r w:rsidRPr="009C43A4">
              <w:rPr>
                <w:rFonts w:ascii="Times New Roman" w:hAnsi="Times New Roman"/>
                <w:color w:val="00B050"/>
                <w:sz w:val="18"/>
                <w:szCs w:val="18"/>
              </w:rPr>
              <w:t>działalność gospodarcza –</w:t>
            </w:r>
            <w:r w:rsidR="004D39D6">
              <w:rPr>
                <w:rFonts w:ascii="Times New Roman" w:hAnsi="Times New Roman"/>
                <w:color w:val="00B050"/>
                <w:sz w:val="18"/>
                <w:szCs w:val="18"/>
              </w:rPr>
              <w:t xml:space="preserve"> fakultatywnie.</w:t>
            </w:r>
          </w:p>
          <w:p w14:paraId="4A983118" w14:textId="77777777" w:rsidR="009C43A4" w:rsidRPr="009C43A4" w:rsidRDefault="009C43A4" w:rsidP="009C43A4">
            <w:pPr>
              <w:pStyle w:val="SOP-tekst"/>
              <w:spacing w:before="0"/>
              <w:rPr>
                <w:rFonts w:ascii="Times New Roman" w:hAnsi="Times New Roman"/>
                <w:color w:val="00B050"/>
                <w:sz w:val="18"/>
                <w:szCs w:val="18"/>
              </w:rPr>
            </w:pPr>
          </w:p>
          <w:p w14:paraId="4BA032BF" w14:textId="77777777" w:rsidR="00382174" w:rsidRPr="00382174" w:rsidRDefault="00382174" w:rsidP="009C43A4">
            <w:pPr>
              <w:pStyle w:val="SOP-tekst"/>
              <w:spacing w:before="0"/>
              <w:rPr>
                <w:rFonts w:ascii="Times New Roman" w:hAnsi="Times New Roman"/>
                <w:sz w:val="18"/>
                <w:szCs w:val="18"/>
              </w:rPr>
            </w:pPr>
            <w:r w:rsidRPr="00382174">
              <w:rPr>
                <w:rFonts w:ascii="Times New Roman" w:hAnsi="Times New Roman"/>
                <w:sz w:val="18"/>
                <w:szCs w:val="18"/>
              </w:rPr>
              <w:t>Wskazane jest żeby PGN uwzględniał również:</w:t>
            </w:r>
          </w:p>
          <w:p w14:paraId="5BC798BC" w14:textId="77777777" w:rsidR="00382174" w:rsidRPr="00382174" w:rsidRDefault="00382174" w:rsidP="00E01758">
            <w:pPr>
              <w:pStyle w:val="SOP-tekst"/>
              <w:rPr>
                <w:rFonts w:ascii="Times New Roman" w:hAnsi="Times New Roman"/>
                <w:sz w:val="18"/>
                <w:szCs w:val="18"/>
              </w:rPr>
            </w:pPr>
            <w:r w:rsidRPr="00382174">
              <w:rPr>
                <w:rFonts w:ascii="Times New Roman" w:hAnsi="Times New Roman"/>
                <w:sz w:val="18"/>
                <w:szCs w:val="18"/>
              </w:rPr>
              <w:t xml:space="preserve">•lokalną produkcję energii elektrycznej (np. zasobów </w:t>
            </w:r>
            <w:r w:rsidR="00E32D7D">
              <w:rPr>
                <w:rFonts w:ascii="Times New Roman" w:hAnsi="Times New Roman"/>
                <w:sz w:val="18"/>
                <w:szCs w:val="18"/>
              </w:rPr>
              <w:t>OZE</w:t>
            </w:r>
            <w:r w:rsidRPr="00382174">
              <w:rPr>
                <w:rFonts w:ascii="Times New Roman" w:hAnsi="Times New Roman"/>
                <w:sz w:val="18"/>
                <w:szCs w:val="18"/>
              </w:rPr>
              <w:t xml:space="preserve">) oraz ciepła/chłodu; </w:t>
            </w:r>
          </w:p>
          <w:p w14:paraId="133B4BDA" w14:textId="77777777" w:rsidR="00382174" w:rsidRPr="00382174" w:rsidRDefault="00382174" w:rsidP="00E01758">
            <w:pPr>
              <w:pStyle w:val="SOP-tekst"/>
              <w:rPr>
                <w:rFonts w:ascii="Times New Roman" w:hAnsi="Times New Roman"/>
                <w:sz w:val="18"/>
                <w:szCs w:val="18"/>
              </w:rPr>
            </w:pPr>
            <w:r w:rsidRPr="00382174">
              <w:rPr>
                <w:rFonts w:ascii="Times New Roman" w:hAnsi="Times New Roman"/>
                <w:sz w:val="18"/>
                <w:szCs w:val="18"/>
              </w:rPr>
              <w:t>•fakultatywnie sektor przemysłu, w szczególności</w:t>
            </w:r>
            <w:r w:rsidR="00CB2B3A">
              <w:rPr>
                <w:rFonts w:ascii="Times New Roman" w:hAnsi="Times New Roman"/>
                <w:sz w:val="18"/>
                <w:szCs w:val="18"/>
              </w:rPr>
              <w:t>,</w:t>
            </w:r>
            <w:r w:rsidRPr="00382174">
              <w:rPr>
                <w:rFonts w:ascii="Times New Roman" w:hAnsi="Times New Roman"/>
                <w:sz w:val="18"/>
                <w:szCs w:val="18"/>
              </w:rPr>
              <w:t xml:space="preserve"> gdy inwestycje w tym zakresie służą zmniejszeniu zużycia energii oraz redukcji emisji CO</w:t>
            </w:r>
            <w:r w:rsidRPr="00302CE1">
              <w:rPr>
                <w:rFonts w:ascii="Times New Roman" w:hAnsi="Times New Roman"/>
                <w:sz w:val="18"/>
                <w:szCs w:val="18"/>
                <w:vertAlign w:val="subscript"/>
              </w:rPr>
              <w:t>2</w:t>
            </w:r>
            <w:r w:rsidRPr="00382174">
              <w:rPr>
                <w:rFonts w:ascii="Times New Roman" w:hAnsi="Times New Roman"/>
                <w:sz w:val="18"/>
                <w:szCs w:val="18"/>
              </w:rPr>
              <w:t xml:space="preserve">, a ich realizacja </w:t>
            </w:r>
            <w:r w:rsidR="002A1A16">
              <w:rPr>
                <w:rFonts w:ascii="Times New Roman" w:hAnsi="Times New Roman"/>
                <w:sz w:val="18"/>
                <w:szCs w:val="18"/>
              </w:rPr>
              <w:t xml:space="preserve">jest </w:t>
            </w:r>
            <w:r w:rsidRPr="00382174">
              <w:rPr>
                <w:rFonts w:ascii="Times New Roman" w:hAnsi="Times New Roman"/>
                <w:sz w:val="18"/>
                <w:szCs w:val="18"/>
              </w:rPr>
              <w:t xml:space="preserve">udokumentowana; </w:t>
            </w:r>
          </w:p>
          <w:p w14:paraId="64D99EB8" w14:textId="77777777" w:rsidR="007533FB" w:rsidRDefault="00382174" w:rsidP="00E01758">
            <w:pPr>
              <w:pStyle w:val="SOP-tekst"/>
              <w:spacing w:before="0"/>
              <w:rPr>
                <w:rFonts w:ascii="Times New Roman" w:hAnsi="Times New Roman"/>
                <w:sz w:val="18"/>
                <w:szCs w:val="18"/>
              </w:rPr>
            </w:pPr>
            <w:r w:rsidRPr="00382174">
              <w:rPr>
                <w:rFonts w:ascii="Times New Roman" w:hAnsi="Times New Roman"/>
                <w:sz w:val="18"/>
                <w:szCs w:val="18"/>
              </w:rPr>
              <w:t xml:space="preserve">W szczególności </w:t>
            </w:r>
            <w:r w:rsidR="00023AA3">
              <w:rPr>
                <w:rFonts w:ascii="Times New Roman" w:hAnsi="Times New Roman"/>
                <w:sz w:val="18"/>
                <w:szCs w:val="18"/>
              </w:rPr>
              <w:t xml:space="preserve">działania powinny </w:t>
            </w:r>
            <w:r w:rsidRPr="00382174">
              <w:rPr>
                <w:rFonts w:ascii="Times New Roman" w:hAnsi="Times New Roman"/>
                <w:sz w:val="18"/>
                <w:szCs w:val="18"/>
              </w:rPr>
              <w:t>dotyczyć obszarów, gdzie obowiązują programy ochrony powietrza.</w:t>
            </w:r>
          </w:p>
          <w:p w14:paraId="0BAADF59" w14:textId="77777777" w:rsidR="005B2539" w:rsidRDefault="005B2539" w:rsidP="00E01758">
            <w:pPr>
              <w:pStyle w:val="SOP-tekst"/>
              <w:spacing w:before="0"/>
              <w:rPr>
                <w:rFonts w:ascii="Times New Roman" w:hAnsi="Times New Roman"/>
                <w:sz w:val="18"/>
                <w:szCs w:val="18"/>
              </w:rPr>
            </w:pPr>
          </w:p>
          <w:p w14:paraId="35471F64" w14:textId="1E06C47C" w:rsidR="00DB4428" w:rsidRPr="00B17577" w:rsidRDefault="00E733A2" w:rsidP="00E733A2">
            <w:pPr>
              <w:pStyle w:val="SOP-tekst"/>
              <w:spacing w:before="0"/>
              <w:rPr>
                <w:rFonts w:ascii="Times New Roman" w:hAnsi="Times New Roman"/>
                <w:b/>
                <w:color w:val="00B050"/>
                <w:sz w:val="18"/>
                <w:szCs w:val="18"/>
              </w:rPr>
            </w:pPr>
            <w:r w:rsidRPr="00912F13">
              <w:rPr>
                <w:rFonts w:ascii="Times New Roman" w:hAnsi="Times New Roman"/>
                <w:b/>
                <w:color w:val="00B050"/>
                <w:sz w:val="18"/>
                <w:szCs w:val="18"/>
              </w:rPr>
              <w:t>1.</w:t>
            </w:r>
            <w:r w:rsidR="00CB2B3A" w:rsidRPr="00B17577">
              <w:rPr>
                <w:rFonts w:ascii="Times New Roman" w:hAnsi="Times New Roman"/>
                <w:b/>
                <w:color w:val="00B050"/>
                <w:sz w:val="18"/>
                <w:szCs w:val="18"/>
              </w:rPr>
              <w:t>Analizie poddany jest</w:t>
            </w:r>
            <w:r w:rsidR="003E15AF" w:rsidRPr="00B17577">
              <w:rPr>
                <w:rFonts w:ascii="Times New Roman" w:hAnsi="Times New Roman"/>
                <w:b/>
                <w:color w:val="00B050"/>
                <w:sz w:val="18"/>
                <w:szCs w:val="18"/>
              </w:rPr>
              <w:t xml:space="preserve"> harmonogram/plan działań </w:t>
            </w:r>
            <w:r w:rsidR="00CB2B3A" w:rsidRPr="00B17577">
              <w:rPr>
                <w:rFonts w:ascii="Times New Roman" w:hAnsi="Times New Roman"/>
                <w:b/>
                <w:color w:val="00B050"/>
                <w:sz w:val="18"/>
                <w:szCs w:val="18"/>
              </w:rPr>
              <w:t xml:space="preserve"> - dla sprawdzenia,</w:t>
            </w:r>
            <w:r w:rsidR="00912F13" w:rsidRPr="00B17577">
              <w:rPr>
                <w:rFonts w:ascii="Times New Roman" w:hAnsi="Times New Roman"/>
                <w:b/>
                <w:color w:val="00B050"/>
                <w:sz w:val="18"/>
                <w:szCs w:val="18"/>
              </w:rPr>
              <w:t xml:space="preserve"> </w:t>
            </w:r>
            <w:r w:rsidR="003E15AF" w:rsidRPr="00B17577">
              <w:rPr>
                <w:rFonts w:ascii="Times New Roman" w:hAnsi="Times New Roman"/>
                <w:b/>
                <w:color w:val="00B050"/>
                <w:sz w:val="18"/>
                <w:szCs w:val="18"/>
              </w:rPr>
              <w:t>czy w</w:t>
            </w:r>
            <w:r w:rsidR="00F9198D">
              <w:rPr>
                <w:rFonts w:ascii="Times New Roman" w:hAnsi="Times New Roman"/>
                <w:b/>
                <w:color w:val="00B050"/>
                <w:sz w:val="18"/>
                <w:szCs w:val="18"/>
              </w:rPr>
              <w:t> </w:t>
            </w:r>
            <w:r w:rsidR="003E15AF" w:rsidRPr="00B17577">
              <w:rPr>
                <w:rFonts w:ascii="Times New Roman" w:hAnsi="Times New Roman"/>
                <w:b/>
                <w:color w:val="00B050"/>
                <w:sz w:val="18"/>
                <w:szCs w:val="18"/>
              </w:rPr>
              <w:t xml:space="preserve">planie działań </w:t>
            </w:r>
            <w:r w:rsidR="00912F13" w:rsidRPr="00B17577">
              <w:rPr>
                <w:rFonts w:ascii="Times New Roman" w:hAnsi="Times New Roman"/>
                <w:b/>
                <w:color w:val="00B050"/>
                <w:sz w:val="18"/>
                <w:szCs w:val="18"/>
              </w:rPr>
              <w:t>Gmina zawarła</w:t>
            </w:r>
            <w:r w:rsidRPr="00B17577">
              <w:rPr>
                <w:rFonts w:ascii="Times New Roman" w:hAnsi="Times New Roman"/>
                <w:b/>
                <w:color w:val="00B050"/>
                <w:sz w:val="18"/>
                <w:szCs w:val="18"/>
              </w:rPr>
              <w:t xml:space="preserve"> działania w ww. </w:t>
            </w:r>
            <w:r w:rsidR="005B2539" w:rsidRPr="00B17577">
              <w:rPr>
                <w:rFonts w:ascii="Times New Roman" w:hAnsi="Times New Roman"/>
                <w:b/>
                <w:color w:val="00B050"/>
                <w:sz w:val="18"/>
                <w:szCs w:val="18"/>
              </w:rPr>
              <w:t>sektorach</w:t>
            </w:r>
            <w:r w:rsidRPr="00B17577">
              <w:rPr>
                <w:rFonts w:ascii="Times New Roman" w:hAnsi="Times New Roman"/>
                <w:b/>
                <w:color w:val="00B050"/>
                <w:sz w:val="18"/>
                <w:szCs w:val="18"/>
              </w:rPr>
              <w:t>;</w:t>
            </w:r>
          </w:p>
          <w:p w14:paraId="048C12CD" w14:textId="77777777" w:rsidR="00DB4428" w:rsidRPr="00B17577" w:rsidRDefault="00E733A2" w:rsidP="00351179">
            <w:pPr>
              <w:pStyle w:val="SOP-tekst"/>
              <w:spacing w:before="0"/>
              <w:rPr>
                <w:rFonts w:ascii="Times New Roman" w:hAnsi="Times New Roman"/>
                <w:b/>
                <w:color w:val="00B050"/>
                <w:sz w:val="18"/>
                <w:szCs w:val="18"/>
              </w:rPr>
            </w:pPr>
            <w:r w:rsidRPr="00B17577">
              <w:rPr>
                <w:rFonts w:ascii="Times New Roman" w:hAnsi="Times New Roman"/>
                <w:b/>
                <w:color w:val="00B050"/>
                <w:sz w:val="18"/>
                <w:szCs w:val="18"/>
              </w:rPr>
              <w:t xml:space="preserve">- </w:t>
            </w:r>
            <w:r w:rsidR="00AA2E48" w:rsidRPr="00B17577">
              <w:rPr>
                <w:rFonts w:ascii="Times New Roman" w:hAnsi="Times New Roman"/>
                <w:b/>
                <w:color w:val="00B050"/>
                <w:sz w:val="18"/>
                <w:szCs w:val="18"/>
              </w:rPr>
              <w:t>w</w:t>
            </w:r>
            <w:r w:rsidR="003E15AF" w:rsidRPr="00B17577">
              <w:rPr>
                <w:rFonts w:ascii="Times New Roman" w:hAnsi="Times New Roman"/>
                <w:b/>
                <w:color w:val="00B050"/>
                <w:sz w:val="18"/>
                <w:szCs w:val="18"/>
              </w:rPr>
              <w:t xml:space="preserve"> przypadku braku zaplanowanych działań w danym </w:t>
            </w:r>
            <w:r w:rsidR="00DB4428" w:rsidRPr="00B17577">
              <w:rPr>
                <w:rFonts w:ascii="Times New Roman" w:hAnsi="Times New Roman"/>
                <w:b/>
                <w:color w:val="00B050"/>
                <w:sz w:val="18"/>
                <w:szCs w:val="18"/>
              </w:rPr>
              <w:t>sektorze</w:t>
            </w:r>
            <w:r w:rsidR="003E15AF" w:rsidRPr="00B17577">
              <w:rPr>
                <w:rFonts w:ascii="Times New Roman" w:hAnsi="Times New Roman"/>
                <w:b/>
                <w:color w:val="00B050"/>
                <w:sz w:val="18"/>
                <w:szCs w:val="18"/>
              </w:rPr>
              <w:t xml:space="preserve"> </w:t>
            </w:r>
            <w:r w:rsidR="00CB2B3A" w:rsidRPr="00B17577">
              <w:rPr>
                <w:rFonts w:ascii="Times New Roman" w:hAnsi="Times New Roman"/>
                <w:b/>
                <w:color w:val="00B050"/>
                <w:sz w:val="18"/>
                <w:szCs w:val="18"/>
              </w:rPr>
              <w:t>analizie poddane jest</w:t>
            </w:r>
            <w:r w:rsidR="00AA2E48" w:rsidRPr="00B17577">
              <w:rPr>
                <w:rFonts w:ascii="Times New Roman" w:hAnsi="Times New Roman"/>
                <w:b/>
                <w:color w:val="00B050"/>
                <w:sz w:val="18"/>
                <w:szCs w:val="18"/>
              </w:rPr>
              <w:t xml:space="preserve"> </w:t>
            </w:r>
            <w:r w:rsidR="003E15AF" w:rsidRPr="00B17577">
              <w:rPr>
                <w:rFonts w:ascii="Times New Roman" w:hAnsi="Times New Roman"/>
                <w:b/>
                <w:color w:val="00B050"/>
                <w:sz w:val="18"/>
                <w:szCs w:val="18"/>
              </w:rPr>
              <w:t xml:space="preserve">(np. </w:t>
            </w:r>
            <w:r w:rsidR="00351179" w:rsidRPr="00B17577">
              <w:rPr>
                <w:rFonts w:ascii="Times New Roman" w:hAnsi="Times New Roman"/>
                <w:b/>
                <w:color w:val="00B050"/>
                <w:sz w:val="18"/>
                <w:szCs w:val="18"/>
              </w:rPr>
              <w:t>na podstawie</w:t>
            </w:r>
            <w:r w:rsidR="003E15AF" w:rsidRPr="00B17577">
              <w:rPr>
                <w:rFonts w:ascii="Times New Roman" w:hAnsi="Times New Roman"/>
                <w:b/>
                <w:color w:val="00B050"/>
                <w:sz w:val="18"/>
                <w:szCs w:val="18"/>
              </w:rPr>
              <w:t xml:space="preserve"> opisu stanu istniejącego, obszarów problemow</w:t>
            </w:r>
            <w:r w:rsidR="00351179" w:rsidRPr="00B17577">
              <w:rPr>
                <w:rFonts w:ascii="Times New Roman" w:hAnsi="Times New Roman"/>
                <w:b/>
                <w:color w:val="00B050"/>
                <w:sz w:val="18"/>
                <w:szCs w:val="18"/>
              </w:rPr>
              <w:t>ych</w:t>
            </w:r>
            <w:r w:rsidR="003E15AF" w:rsidRPr="00B17577">
              <w:rPr>
                <w:rFonts w:ascii="Times New Roman" w:hAnsi="Times New Roman"/>
                <w:b/>
                <w:color w:val="00B050"/>
                <w:sz w:val="18"/>
                <w:szCs w:val="18"/>
              </w:rPr>
              <w:t>, cel</w:t>
            </w:r>
            <w:r w:rsidR="00351179" w:rsidRPr="00B17577">
              <w:rPr>
                <w:rFonts w:ascii="Times New Roman" w:hAnsi="Times New Roman"/>
                <w:b/>
                <w:color w:val="00B050"/>
                <w:sz w:val="18"/>
                <w:szCs w:val="18"/>
              </w:rPr>
              <w:t>ów</w:t>
            </w:r>
            <w:r w:rsidR="003E15AF" w:rsidRPr="00B17577">
              <w:rPr>
                <w:rFonts w:ascii="Times New Roman" w:hAnsi="Times New Roman"/>
                <w:b/>
                <w:color w:val="00B050"/>
                <w:sz w:val="18"/>
                <w:szCs w:val="18"/>
              </w:rPr>
              <w:t xml:space="preserve"> szczegółow</w:t>
            </w:r>
            <w:r w:rsidR="00351179" w:rsidRPr="00B17577">
              <w:rPr>
                <w:rFonts w:ascii="Times New Roman" w:hAnsi="Times New Roman"/>
                <w:b/>
                <w:color w:val="00B050"/>
                <w:sz w:val="18"/>
                <w:szCs w:val="18"/>
              </w:rPr>
              <w:t>ych</w:t>
            </w:r>
            <w:r w:rsidR="00DB4428" w:rsidRPr="00B17577">
              <w:rPr>
                <w:rFonts w:ascii="Times New Roman" w:hAnsi="Times New Roman"/>
                <w:b/>
                <w:color w:val="00B050"/>
                <w:sz w:val="18"/>
                <w:szCs w:val="18"/>
              </w:rPr>
              <w:t>)</w:t>
            </w:r>
            <w:r w:rsidR="00CB2B3A" w:rsidRPr="00B17577">
              <w:rPr>
                <w:rFonts w:ascii="Times New Roman" w:hAnsi="Times New Roman"/>
                <w:b/>
                <w:color w:val="00B050"/>
                <w:sz w:val="18"/>
                <w:szCs w:val="18"/>
              </w:rPr>
              <w:t>,</w:t>
            </w:r>
            <w:r w:rsidR="00DB4428" w:rsidRPr="00B17577">
              <w:rPr>
                <w:rFonts w:ascii="Times New Roman" w:hAnsi="Times New Roman"/>
                <w:b/>
                <w:color w:val="00B050"/>
                <w:sz w:val="18"/>
                <w:szCs w:val="18"/>
              </w:rPr>
              <w:t xml:space="preserve"> </w:t>
            </w:r>
            <w:r w:rsidR="003E15AF" w:rsidRPr="00B17577">
              <w:rPr>
                <w:rFonts w:ascii="Times New Roman" w:hAnsi="Times New Roman"/>
                <w:b/>
                <w:color w:val="00B050"/>
                <w:sz w:val="18"/>
                <w:szCs w:val="18"/>
              </w:rPr>
              <w:t xml:space="preserve">czy działanie powinno być </w:t>
            </w:r>
            <w:r w:rsidR="00AA2E48" w:rsidRPr="00B17577">
              <w:rPr>
                <w:rFonts w:ascii="Times New Roman" w:hAnsi="Times New Roman"/>
                <w:b/>
                <w:color w:val="00B050"/>
                <w:sz w:val="18"/>
                <w:szCs w:val="18"/>
              </w:rPr>
              <w:t xml:space="preserve">ujęte </w:t>
            </w:r>
            <w:r w:rsidR="003E15AF" w:rsidRPr="00B17577">
              <w:rPr>
                <w:rFonts w:ascii="Times New Roman" w:hAnsi="Times New Roman"/>
                <w:b/>
                <w:color w:val="00B050"/>
                <w:sz w:val="18"/>
                <w:szCs w:val="18"/>
              </w:rPr>
              <w:t>(np. oświetlenie uliczne)</w:t>
            </w:r>
            <w:r w:rsidR="00AA2E48" w:rsidRPr="00B17577">
              <w:rPr>
                <w:rFonts w:ascii="Times New Roman" w:hAnsi="Times New Roman"/>
                <w:b/>
                <w:color w:val="00B050"/>
                <w:sz w:val="18"/>
                <w:szCs w:val="18"/>
              </w:rPr>
              <w:t>;</w:t>
            </w:r>
            <w:r w:rsidR="003E15AF" w:rsidRPr="00B17577">
              <w:rPr>
                <w:rFonts w:ascii="Times New Roman" w:hAnsi="Times New Roman"/>
                <w:b/>
                <w:color w:val="00B050"/>
                <w:sz w:val="18"/>
                <w:szCs w:val="18"/>
              </w:rPr>
              <w:t xml:space="preserve"> </w:t>
            </w:r>
          </w:p>
          <w:p w14:paraId="0CBA034A" w14:textId="04AC884A" w:rsidR="00E733A2" w:rsidRPr="00B17577" w:rsidRDefault="00AA2E48" w:rsidP="00E733A2">
            <w:pPr>
              <w:pStyle w:val="SOP-tekst"/>
              <w:spacing w:before="0"/>
              <w:rPr>
                <w:rFonts w:ascii="Times New Roman" w:hAnsi="Times New Roman"/>
                <w:b/>
                <w:color w:val="00B050"/>
                <w:sz w:val="18"/>
                <w:szCs w:val="18"/>
              </w:rPr>
            </w:pPr>
            <w:r w:rsidRPr="00B17577">
              <w:rPr>
                <w:rFonts w:ascii="Times New Roman" w:hAnsi="Times New Roman"/>
                <w:b/>
                <w:color w:val="00B050"/>
                <w:sz w:val="18"/>
                <w:szCs w:val="18"/>
              </w:rPr>
              <w:t>- w</w:t>
            </w:r>
            <w:r w:rsidR="00E733A2" w:rsidRPr="00B17577">
              <w:rPr>
                <w:rFonts w:ascii="Times New Roman" w:hAnsi="Times New Roman"/>
                <w:b/>
                <w:color w:val="00B050"/>
                <w:sz w:val="18"/>
                <w:szCs w:val="18"/>
              </w:rPr>
              <w:t xml:space="preserve"> przypadku ujęcia w planie działań</w:t>
            </w:r>
            <w:r w:rsidRPr="00B17577">
              <w:rPr>
                <w:rFonts w:ascii="Times New Roman" w:hAnsi="Times New Roman"/>
                <w:b/>
                <w:color w:val="00B050"/>
                <w:sz w:val="18"/>
                <w:szCs w:val="18"/>
              </w:rPr>
              <w:t xml:space="preserve"> zadań</w:t>
            </w:r>
            <w:r w:rsidR="00E733A2" w:rsidRPr="00B17577">
              <w:rPr>
                <w:rFonts w:ascii="Times New Roman" w:hAnsi="Times New Roman"/>
                <w:b/>
                <w:color w:val="00B050"/>
                <w:sz w:val="18"/>
                <w:szCs w:val="18"/>
              </w:rPr>
              <w:t>, które nie wpisują się wprost w</w:t>
            </w:r>
            <w:r w:rsidR="00F9198D">
              <w:rPr>
                <w:rFonts w:ascii="Times New Roman" w:hAnsi="Times New Roman"/>
                <w:b/>
                <w:color w:val="00B050"/>
                <w:sz w:val="18"/>
                <w:szCs w:val="18"/>
              </w:rPr>
              <w:t> </w:t>
            </w:r>
            <w:r w:rsidR="00E733A2" w:rsidRPr="00B17577">
              <w:rPr>
                <w:rFonts w:ascii="Times New Roman" w:hAnsi="Times New Roman"/>
                <w:b/>
                <w:color w:val="00B050"/>
                <w:sz w:val="18"/>
                <w:szCs w:val="18"/>
              </w:rPr>
              <w:t xml:space="preserve">gospodarkę niskoemisyjną (np. budowa kanalizacji, wodociągu, uzbrajanie terenów inwestycyjnych) </w:t>
            </w:r>
            <w:r w:rsidR="00CB2B3A" w:rsidRPr="00B17577">
              <w:rPr>
                <w:rFonts w:ascii="Times New Roman" w:hAnsi="Times New Roman"/>
                <w:b/>
                <w:color w:val="00B050"/>
                <w:sz w:val="18"/>
                <w:szCs w:val="18"/>
              </w:rPr>
              <w:t>należy przeanalizować</w:t>
            </w:r>
            <w:r w:rsidR="00E733A2" w:rsidRPr="00B17577">
              <w:rPr>
                <w:rFonts w:ascii="Times New Roman" w:hAnsi="Times New Roman"/>
                <w:b/>
                <w:color w:val="00B050"/>
                <w:sz w:val="18"/>
                <w:szCs w:val="18"/>
              </w:rPr>
              <w:t xml:space="preserve"> usunięcie zadań z planu lub </w:t>
            </w:r>
            <w:r w:rsidR="001F6435" w:rsidRPr="00B17577">
              <w:rPr>
                <w:rFonts w:ascii="Times New Roman" w:hAnsi="Times New Roman"/>
                <w:b/>
                <w:color w:val="00B050"/>
                <w:sz w:val="18"/>
                <w:szCs w:val="18"/>
              </w:rPr>
              <w:t>wskazać</w:t>
            </w:r>
            <w:r w:rsidR="00E733A2" w:rsidRPr="00B17577">
              <w:rPr>
                <w:rFonts w:ascii="Times New Roman" w:hAnsi="Times New Roman"/>
                <w:b/>
                <w:color w:val="00B050"/>
                <w:sz w:val="18"/>
                <w:szCs w:val="18"/>
              </w:rPr>
              <w:t xml:space="preserve"> efekt </w:t>
            </w:r>
            <w:r w:rsidR="001F6435" w:rsidRPr="00B17577">
              <w:rPr>
                <w:rFonts w:ascii="Times New Roman" w:hAnsi="Times New Roman"/>
                <w:b/>
                <w:color w:val="00B050"/>
                <w:sz w:val="18"/>
                <w:szCs w:val="18"/>
              </w:rPr>
              <w:t xml:space="preserve">ekologiczny realizujący </w:t>
            </w:r>
            <w:r w:rsidR="00E733A2" w:rsidRPr="00B17577">
              <w:rPr>
                <w:rFonts w:ascii="Times New Roman" w:hAnsi="Times New Roman"/>
                <w:b/>
                <w:color w:val="00B050"/>
                <w:sz w:val="18"/>
                <w:szCs w:val="18"/>
              </w:rPr>
              <w:t xml:space="preserve">cele PGN (pkt. 1.1-1.4). </w:t>
            </w:r>
          </w:p>
          <w:p w14:paraId="571CE5EE" w14:textId="77777777" w:rsidR="00E733A2" w:rsidRPr="00B17577" w:rsidRDefault="00E733A2" w:rsidP="00351179">
            <w:pPr>
              <w:pStyle w:val="SOP-tekst"/>
              <w:spacing w:before="0"/>
              <w:rPr>
                <w:rFonts w:ascii="Times New Roman" w:hAnsi="Times New Roman"/>
                <w:b/>
                <w:color w:val="00B050"/>
                <w:sz w:val="18"/>
                <w:szCs w:val="18"/>
              </w:rPr>
            </w:pPr>
            <w:r w:rsidRPr="00B17577">
              <w:rPr>
                <w:rFonts w:ascii="Times New Roman" w:hAnsi="Times New Roman"/>
                <w:b/>
                <w:color w:val="00B050"/>
                <w:sz w:val="18"/>
                <w:szCs w:val="18"/>
              </w:rPr>
              <w:lastRenderedPageBreak/>
              <w:t xml:space="preserve">- </w:t>
            </w:r>
            <w:r w:rsidR="00AA2E48" w:rsidRPr="00B17577">
              <w:rPr>
                <w:rFonts w:ascii="Times New Roman" w:hAnsi="Times New Roman"/>
                <w:b/>
                <w:color w:val="00B050"/>
                <w:sz w:val="18"/>
                <w:szCs w:val="18"/>
              </w:rPr>
              <w:t>w</w:t>
            </w:r>
            <w:r w:rsidR="00351179" w:rsidRPr="00B17577">
              <w:rPr>
                <w:rFonts w:ascii="Times New Roman" w:hAnsi="Times New Roman"/>
                <w:b/>
                <w:color w:val="00B050"/>
                <w:sz w:val="18"/>
                <w:szCs w:val="18"/>
              </w:rPr>
              <w:t xml:space="preserve"> przypadku braku możliwości finansowej i gotowości technicznej do uj</w:t>
            </w:r>
            <w:r w:rsidR="00AA2E48" w:rsidRPr="00B17577">
              <w:rPr>
                <w:rFonts w:ascii="Times New Roman" w:hAnsi="Times New Roman"/>
                <w:b/>
                <w:color w:val="00B050"/>
                <w:sz w:val="18"/>
                <w:szCs w:val="18"/>
              </w:rPr>
              <w:t>ęcia danego działania w planie sugeruje</w:t>
            </w:r>
            <w:r w:rsidR="00351179" w:rsidRPr="00B17577">
              <w:rPr>
                <w:rFonts w:ascii="Times New Roman" w:hAnsi="Times New Roman"/>
                <w:b/>
                <w:color w:val="00B050"/>
                <w:sz w:val="18"/>
                <w:szCs w:val="18"/>
              </w:rPr>
              <w:t xml:space="preserve"> </w:t>
            </w:r>
            <w:r w:rsidR="001F6435" w:rsidRPr="00B17577">
              <w:rPr>
                <w:rFonts w:ascii="Times New Roman" w:hAnsi="Times New Roman"/>
                <w:b/>
                <w:color w:val="00B050"/>
                <w:sz w:val="18"/>
                <w:szCs w:val="18"/>
              </w:rPr>
              <w:t xml:space="preserve">się </w:t>
            </w:r>
            <w:r w:rsidR="00351179" w:rsidRPr="00B17577">
              <w:rPr>
                <w:rFonts w:ascii="Times New Roman" w:hAnsi="Times New Roman"/>
                <w:b/>
                <w:color w:val="00B050"/>
                <w:sz w:val="18"/>
                <w:szCs w:val="18"/>
              </w:rPr>
              <w:t xml:space="preserve">gminie </w:t>
            </w:r>
            <w:r w:rsidR="001F6435" w:rsidRPr="00B17577">
              <w:rPr>
                <w:rFonts w:ascii="Times New Roman" w:hAnsi="Times New Roman"/>
                <w:b/>
                <w:color w:val="00B050"/>
                <w:sz w:val="18"/>
                <w:szCs w:val="18"/>
              </w:rPr>
              <w:t xml:space="preserve">wskazanie </w:t>
            </w:r>
            <w:r w:rsidR="00351179" w:rsidRPr="00B17577">
              <w:rPr>
                <w:rFonts w:ascii="Times New Roman" w:hAnsi="Times New Roman"/>
                <w:b/>
                <w:color w:val="00B050"/>
                <w:sz w:val="18"/>
                <w:szCs w:val="18"/>
              </w:rPr>
              <w:t>takich działań pod planem działań</w:t>
            </w:r>
            <w:r w:rsidR="001F6435" w:rsidRPr="00B17577">
              <w:rPr>
                <w:rFonts w:ascii="Times New Roman" w:hAnsi="Times New Roman"/>
                <w:b/>
                <w:color w:val="00B050"/>
                <w:sz w:val="18"/>
                <w:szCs w:val="18"/>
              </w:rPr>
              <w:t>,</w:t>
            </w:r>
            <w:r w:rsidR="00351179" w:rsidRPr="00B17577">
              <w:rPr>
                <w:rFonts w:ascii="Times New Roman" w:hAnsi="Times New Roman"/>
                <w:b/>
                <w:color w:val="00B050"/>
                <w:sz w:val="18"/>
                <w:szCs w:val="18"/>
              </w:rPr>
              <w:t xml:space="preserve"> jako </w:t>
            </w:r>
            <w:r w:rsidR="001F6435" w:rsidRPr="00B17577">
              <w:rPr>
                <w:rFonts w:ascii="Times New Roman" w:hAnsi="Times New Roman"/>
                <w:b/>
                <w:color w:val="00B050"/>
                <w:sz w:val="18"/>
                <w:szCs w:val="18"/>
              </w:rPr>
              <w:t xml:space="preserve">zadań </w:t>
            </w:r>
            <w:r w:rsidR="00351179" w:rsidRPr="00B17577">
              <w:rPr>
                <w:rFonts w:ascii="Times New Roman" w:hAnsi="Times New Roman"/>
                <w:b/>
                <w:color w:val="00B050"/>
                <w:sz w:val="18"/>
                <w:szCs w:val="18"/>
              </w:rPr>
              <w:t>do realizacji w późniejszym terminie (</w:t>
            </w:r>
            <w:r w:rsidR="005B2539" w:rsidRPr="00B17577">
              <w:rPr>
                <w:rFonts w:ascii="Times New Roman" w:hAnsi="Times New Roman"/>
                <w:b/>
                <w:color w:val="00B050"/>
                <w:sz w:val="18"/>
                <w:szCs w:val="18"/>
              </w:rPr>
              <w:t>zadania</w:t>
            </w:r>
            <w:r w:rsidR="00351179" w:rsidRPr="00B17577">
              <w:rPr>
                <w:rFonts w:ascii="Times New Roman" w:hAnsi="Times New Roman"/>
                <w:b/>
                <w:color w:val="00B050"/>
                <w:sz w:val="18"/>
                <w:szCs w:val="18"/>
              </w:rPr>
              <w:t xml:space="preserve"> rezerwowe dla działań ujętych w planie). </w:t>
            </w:r>
          </w:p>
          <w:p w14:paraId="0AADB035" w14:textId="69F53E0C" w:rsidR="003E15AF" w:rsidRPr="00B17577" w:rsidRDefault="00E733A2" w:rsidP="00351179">
            <w:pPr>
              <w:pStyle w:val="SOP-tekst"/>
              <w:spacing w:before="0"/>
              <w:rPr>
                <w:rFonts w:ascii="Times New Roman" w:hAnsi="Times New Roman"/>
                <w:b/>
                <w:color w:val="00B050"/>
                <w:sz w:val="18"/>
                <w:szCs w:val="18"/>
              </w:rPr>
            </w:pPr>
            <w:r w:rsidRPr="00B17577">
              <w:rPr>
                <w:rFonts w:ascii="Times New Roman" w:hAnsi="Times New Roman"/>
                <w:b/>
                <w:color w:val="00B050"/>
                <w:sz w:val="18"/>
                <w:szCs w:val="18"/>
              </w:rPr>
              <w:t xml:space="preserve">2. </w:t>
            </w:r>
            <w:r w:rsidR="00AA2E48" w:rsidRPr="00B17577">
              <w:rPr>
                <w:rFonts w:ascii="Times New Roman" w:hAnsi="Times New Roman"/>
                <w:b/>
                <w:color w:val="00B050"/>
                <w:sz w:val="18"/>
                <w:szCs w:val="18"/>
              </w:rPr>
              <w:t>Dodatkowo informuje</w:t>
            </w:r>
            <w:r w:rsidR="001F6435" w:rsidRPr="00B17577">
              <w:rPr>
                <w:rFonts w:ascii="Times New Roman" w:hAnsi="Times New Roman"/>
                <w:b/>
                <w:color w:val="00B050"/>
                <w:sz w:val="18"/>
                <w:szCs w:val="18"/>
              </w:rPr>
              <w:t xml:space="preserve"> się</w:t>
            </w:r>
            <w:r w:rsidRPr="00B17577">
              <w:rPr>
                <w:rFonts w:ascii="Times New Roman" w:hAnsi="Times New Roman"/>
                <w:b/>
                <w:color w:val="00B050"/>
                <w:sz w:val="18"/>
                <w:szCs w:val="18"/>
              </w:rPr>
              <w:t xml:space="preserve"> Gminę, że nale</w:t>
            </w:r>
            <w:r w:rsidRPr="00B17577">
              <w:rPr>
                <w:rFonts w:ascii="Times New Roman" w:hAnsi="Times New Roman" w:hint="cs"/>
                <w:b/>
                <w:color w:val="00B050"/>
                <w:sz w:val="18"/>
                <w:szCs w:val="18"/>
              </w:rPr>
              <w:t>ż</w:t>
            </w:r>
            <w:r w:rsidRPr="00B17577">
              <w:rPr>
                <w:rFonts w:ascii="Times New Roman" w:hAnsi="Times New Roman"/>
                <w:b/>
                <w:color w:val="00B050"/>
                <w:sz w:val="18"/>
                <w:szCs w:val="18"/>
              </w:rPr>
              <w:t>y zawrze</w:t>
            </w:r>
            <w:r w:rsidRPr="00B17577">
              <w:rPr>
                <w:rFonts w:ascii="Times New Roman" w:hAnsi="Times New Roman" w:hint="cs"/>
                <w:b/>
                <w:color w:val="00B050"/>
                <w:sz w:val="18"/>
                <w:szCs w:val="18"/>
              </w:rPr>
              <w:t>ć</w:t>
            </w:r>
            <w:r w:rsidRPr="00B17577">
              <w:rPr>
                <w:rFonts w:ascii="Times New Roman" w:hAnsi="Times New Roman"/>
                <w:b/>
                <w:color w:val="00B050"/>
                <w:sz w:val="18"/>
                <w:szCs w:val="18"/>
              </w:rPr>
              <w:t xml:space="preserve"> w PGN informacj</w:t>
            </w:r>
            <w:r w:rsidRPr="00B17577">
              <w:rPr>
                <w:rFonts w:ascii="Times New Roman" w:hAnsi="Times New Roman" w:hint="cs"/>
                <w:b/>
                <w:color w:val="00B050"/>
                <w:sz w:val="18"/>
                <w:szCs w:val="18"/>
              </w:rPr>
              <w:t>ę</w:t>
            </w:r>
            <w:r w:rsidRPr="00B17577">
              <w:rPr>
                <w:rFonts w:ascii="Times New Roman" w:hAnsi="Times New Roman"/>
                <w:b/>
                <w:color w:val="00B050"/>
                <w:sz w:val="18"/>
                <w:szCs w:val="18"/>
              </w:rPr>
              <w:t xml:space="preserve"> dotycz</w:t>
            </w:r>
            <w:r w:rsidRPr="00B17577">
              <w:rPr>
                <w:rFonts w:ascii="Times New Roman" w:hAnsi="Times New Roman" w:hint="cs"/>
                <w:b/>
                <w:color w:val="00B050"/>
                <w:sz w:val="18"/>
                <w:szCs w:val="18"/>
              </w:rPr>
              <w:t>ą</w:t>
            </w:r>
            <w:r w:rsidRPr="00B17577">
              <w:rPr>
                <w:rFonts w:ascii="Times New Roman" w:hAnsi="Times New Roman"/>
                <w:b/>
                <w:color w:val="00B050"/>
                <w:sz w:val="18"/>
                <w:szCs w:val="18"/>
              </w:rPr>
              <w:t>c</w:t>
            </w:r>
            <w:r w:rsidRPr="00B17577">
              <w:rPr>
                <w:rFonts w:ascii="Times New Roman" w:hAnsi="Times New Roman" w:hint="cs"/>
                <w:b/>
                <w:color w:val="00B050"/>
                <w:sz w:val="18"/>
                <w:szCs w:val="18"/>
              </w:rPr>
              <w:t>ą</w:t>
            </w:r>
            <w:r w:rsidRPr="00B17577">
              <w:rPr>
                <w:rFonts w:ascii="Times New Roman" w:hAnsi="Times New Roman"/>
                <w:b/>
                <w:color w:val="00B050"/>
                <w:sz w:val="18"/>
                <w:szCs w:val="18"/>
              </w:rPr>
              <w:t xml:space="preserve"> mo</w:t>
            </w:r>
            <w:r w:rsidRPr="00B17577">
              <w:rPr>
                <w:rFonts w:ascii="Times New Roman" w:hAnsi="Times New Roman" w:hint="cs"/>
                <w:b/>
                <w:color w:val="00B050"/>
                <w:sz w:val="18"/>
                <w:szCs w:val="18"/>
              </w:rPr>
              <w:t>ż</w:t>
            </w:r>
            <w:r w:rsidRPr="00B17577">
              <w:rPr>
                <w:rFonts w:ascii="Times New Roman" w:hAnsi="Times New Roman"/>
                <w:b/>
                <w:color w:val="00B050"/>
                <w:sz w:val="18"/>
                <w:szCs w:val="18"/>
              </w:rPr>
              <w:t>liwo</w:t>
            </w:r>
            <w:r w:rsidRPr="00B17577">
              <w:rPr>
                <w:rFonts w:ascii="Times New Roman" w:hAnsi="Times New Roman" w:hint="cs"/>
                <w:b/>
                <w:color w:val="00B050"/>
                <w:sz w:val="18"/>
                <w:szCs w:val="18"/>
              </w:rPr>
              <w:t>ś</w:t>
            </w:r>
            <w:r w:rsidRPr="00B17577">
              <w:rPr>
                <w:rFonts w:ascii="Times New Roman" w:hAnsi="Times New Roman"/>
                <w:b/>
                <w:color w:val="00B050"/>
                <w:sz w:val="18"/>
                <w:szCs w:val="18"/>
              </w:rPr>
              <w:t>ci/potrzeby realizacji dzia</w:t>
            </w:r>
            <w:r w:rsidRPr="00B17577">
              <w:rPr>
                <w:rFonts w:ascii="Times New Roman" w:hAnsi="Times New Roman" w:hint="cs"/>
                <w:b/>
                <w:color w:val="00B050"/>
                <w:sz w:val="18"/>
                <w:szCs w:val="18"/>
              </w:rPr>
              <w:t>ł</w:t>
            </w:r>
            <w:r w:rsidRPr="00B17577">
              <w:rPr>
                <w:rFonts w:ascii="Times New Roman" w:hAnsi="Times New Roman"/>
                <w:b/>
                <w:color w:val="00B050"/>
                <w:sz w:val="18"/>
                <w:szCs w:val="18"/>
              </w:rPr>
              <w:t>a</w:t>
            </w:r>
            <w:r w:rsidRPr="00B17577">
              <w:rPr>
                <w:rFonts w:ascii="Times New Roman" w:hAnsi="Times New Roman" w:hint="cs"/>
                <w:b/>
                <w:color w:val="00B050"/>
                <w:sz w:val="18"/>
                <w:szCs w:val="18"/>
              </w:rPr>
              <w:t>ń</w:t>
            </w:r>
            <w:r w:rsidRPr="00B17577">
              <w:rPr>
                <w:rFonts w:ascii="Times New Roman" w:hAnsi="Times New Roman"/>
                <w:b/>
                <w:color w:val="00B050"/>
                <w:sz w:val="18"/>
                <w:szCs w:val="18"/>
              </w:rPr>
              <w:t xml:space="preserve"> w obszarach istotnych dla Gminy przez </w:t>
            </w:r>
            <w:r w:rsidRPr="00B17577">
              <w:rPr>
                <w:rFonts w:ascii="Times New Roman" w:hAnsi="Times New Roman"/>
                <w:b/>
                <w:color w:val="00B050"/>
                <w:sz w:val="18"/>
                <w:szCs w:val="18"/>
                <w:u w:val="single"/>
              </w:rPr>
              <w:t>niezidentyfikowanych dot</w:t>
            </w:r>
            <w:r w:rsidRPr="00B17577">
              <w:rPr>
                <w:rFonts w:ascii="Times New Roman" w:hAnsi="Times New Roman" w:hint="cs"/>
                <w:b/>
                <w:color w:val="00B050"/>
                <w:sz w:val="18"/>
                <w:szCs w:val="18"/>
                <w:u w:val="single"/>
              </w:rPr>
              <w:t>ą</w:t>
            </w:r>
            <w:r w:rsidRPr="00B17577">
              <w:rPr>
                <w:rFonts w:ascii="Times New Roman" w:hAnsi="Times New Roman"/>
                <w:b/>
                <w:color w:val="00B050"/>
                <w:sz w:val="18"/>
                <w:szCs w:val="18"/>
                <w:u w:val="single"/>
              </w:rPr>
              <w:t>d interesariuszy (podej</w:t>
            </w:r>
            <w:r w:rsidRPr="00B17577">
              <w:rPr>
                <w:rFonts w:ascii="Times New Roman" w:hAnsi="Times New Roman" w:hint="cs"/>
                <w:b/>
                <w:color w:val="00B050"/>
                <w:sz w:val="18"/>
                <w:szCs w:val="18"/>
                <w:u w:val="single"/>
              </w:rPr>
              <w:t>ś</w:t>
            </w:r>
            <w:r w:rsidRPr="00B17577">
              <w:rPr>
                <w:rFonts w:ascii="Times New Roman" w:hAnsi="Times New Roman"/>
                <w:b/>
                <w:color w:val="00B050"/>
                <w:sz w:val="18"/>
                <w:szCs w:val="18"/>
                <w:u w:val="single"/>
              </w:rPr>
              <w:t xml:space="preserve">cie obszarowe </w:t>
            </w:r>
            <w:r w:rsidRPr="00B17577">
              <w:rPr>
                <w:rFonts w:ascii="Times New Roman" w:hAnsi="Times New Roman" w:hint="cs"/>
                <w:b/>
                <w:color w:val="00B050"/>
                <w:sz w:val="18"/>
                <w:szCs w:val="18"/>
                <w:u w:val="single"/>
              </w:rPr>
              <w:t>–</w:t>
            </w:r>
            <w:r w:rsidRPr="00B17577">
              <w:rPr>
                <w:rFonts w:ascii="Times New Roman" w:hAnsi="Times New Roman"/>
                <w:b/>
                <w:color w:val="00B050"/>
                <w:sz w:val="18"/>
                <w:szCs w:val="18"/>
                <w:u w:val="single"/>
              </w:rPr>
              <w:t xml:space="preserve"> typy projekt</w:t>
            </w:r>
            <w:r w:rsidRPr="00B17577">
              <w:rPr>
                <w:rFonts w:ascii="Times New Roman" w:hAnsi="Times New Roman" w:hint="cs"/>
                <w:b/>
                <w:color w:val="00B050"/>
                <w:sz w:val="18"/>
                <w:szCs w:val="18"/>
                <w:u w:val="single"/>
              </w:rPr>
              <w:t>ó</w:t>
            </w:r>
            <w:r w:rsidRPr="00B17577">
              <w:rPr>
                <w:rFonts w:ascii="Times New Roman" w:hAnsi="Times New Roman"/>
                <w:b/>
                <w:color w:val="00B050"/>
                <w:sz w:val="18"/>
                <w:szCs w:val="18"/>
                <w:u w:val="single"/>
              </w:rPr>
              <w:t>w/obszary wsparcia).</w:t>
            </w:r>
            <w:r w:rsidRPr="00B17577">
              <w:rPr>
                <w:rFonts w:ascii="Times New Roman" w:hAnsi="Times New Roman"/>
                <w:b/>
                <w:color w:val="00B050"/>
                <w:sz w:val="18"/>
                <w:szCs w:val="18"/>
              </w:rPr>
              <w:t xml:space="preserve"> To szerokie podej</w:t>
            </w:r>
            <w:r w:rsidRPr="00B17577">
              <w:rPr>
                <w:rFonts w:ascii="Times New Roman" w:hAnsi="Times New Roman" w:hint="cs"/>
                <w:b/>
                <w:color w:val="00B050"/>
                <w:sz w:val="18"/>
                <w:szCs w:val="18"/>
              </w:rPr>
              <w:t>ś</w:t>
            </w:r>
            <w:r w:rsidRPr="00B17577">
              <w:rPr>
                <w:rFonts w:ascii="Times New Roman" w:hAnsi="Times New Roman"/>
                <w:b/>
                <w:color w:val="00B050"/>
                <w:sz w:val="18"/>
                <w:szCs w:val="18"/>
              </w:rPr>
              <w:t>cie mo</w:t>
            </w:r>
            <w:r w:rsidRPr="00B17577">
              <w:rPr>
                <w:rFonts w:ascii="Times New Roman" w:hAnsi="Times New Roman" w:hint="cs"/>
                <w:b/>
                <w:color w:val="00B050"/>
                <w:sz w:val="18"/>
                <w:szCs w:val="18"/>
              </w:rPr>
              <w:t>ż</w:t>
            </w:r>
            <w:r w:rsidRPr="00B17577">
              <w:rPr>
                <w:rFonts w:ascii="Times New Roman" w:hAnsi="Times New Roman"/>
                <w:b/>
                <w:color w:val="00B050"/>
                <w:sz w:val="18"/>
                <w:szCs w:val="18"/>
              </w:rPr>
              <w:t>na b</w:t>
            </w:r>
            <w:r w:rsidRPr="00B17577">
              <w:rPr>
                <w:rFonts w:ascii="Times New Roman" w:hAnsi="Times New Roman" w:hint="cs"/>
                <w:b/>
                <w:color w:val="00B050"/>
                <w:sz w:val="18"/>
                <w:szCs w:val="18"/>
              </w:rPr>
              <w:t>ę</w:t>
            </w:r>
            <w:r w:rsidRPr="00B17577">
              <w:rPr>
                <w:rFonts w:ascii="Times New Roman" w:hAnsi="Times New Roman"/>
                <w:b/>
                <w:color w:val="00B050"/>
                <w:sz w:val="18"/>
                <w:szCs w:val="18"/>
              </w:rPr>
              <w:t>dzie w</w:t>
            </w:r>
            <w:r w:rsidR="00F9198D">
              <w:rPr>
                <w:rFonts w:ascii="Times New Roman" w:hAnsi="Times New Roman"/>
                <w:b/>
                <w:color w:val="00B050"/>
                <w:sz w:val="18"/>
                <w:szCs w:val="18"/>
              </w:rPr>
              <w:t> </w:t>
            </w:r>
            <w:r w:rsidRPr="00B17577">
              <w:rPr>
                <w:rFonts w:ascii="Times New Roman" w:hAnsi="Times New Roman"/>
                <w:b/>
                <w:color w:val="00B050"/>
                <w:sz w:val="18"/>
                <w:szCs w:val="18"/>
              </w:rPr>
              <w:t>p</w:t>
            </w:r>
            <w:r w:rsidRPr="00B17577">
              <w:rPr>
                <w:rFonts w:ascii="Times New Roman" w:hAnsi="Times New Roman" w:hint="cs"/>
                <w:b/>
                <w:color w:val="00B050"/>
                <w:sz w:val="18"/>
                <w:szCs w:val="18"/>
              </w:rPr>
              <w:t>óź</w:t>
            </w:r>
            <w:r w:rsidRPr="00B17577">
              <w:rPr>
                <w:rFonts w:ascii="Times New Roman" w:hAnsi="Times New Roman"/>
                <w:b/>
                <w:color w:val="00B050"/>
                <w:sz w:val="18"/>
                <w:szCs w:val="18"/>
              </w:rPr>
              <w:t>niejszym okresie (tj. w okresie mi</w:t>
            </w:r>
            <w:r w:rsidRPr="00B17577">
              <w:rPr>
                <w:rFonts w:ascii="Times New Roman" w:hAnsi="Times New Roman" w:hint="cs"/>
                <w:b/>
                <w:color w:val="00B050"/>
                <w:sz w:val="18"/>
                <w:szCs w:val="18"/>
              </w:rPr>
              <w:t>ę</w:t>
            </w:r>
            <w:r w:rsidRPr="00B17577">
              <w:rPr>
                <w:rFonts w:ascii="Times New Roman" w:hAnsi="Times New Roman"/>
                <w:b/>
                <w:color w:val="00B050"/>
                <w:sz w:val="18"/>
                <w:szCs w:val="18"/>
              </w:rPr>
              <w:t>dzy aktualizacjami PGN) wykorzysta</w:t>
            </w:r>
            <w:r w:rsidRPr="00B17577">
              <w:rPr>
                <w:rFonts w:ascii="Times New Roman" w:hAnsi="Times New Roman" w:hint="cs"/>
                <w:b/>
                <w:color w:val="00B050"/>
                <w:sz w:val="18"/>
                <w:szCs w:val="18"/>
              </w:rPr>
              <w:t>ć</w:t>
            </w:r>
            <w:r w:rsidRPr="00B17577">
              <w:rPr>
                <w:rFonts w:ascii="Times New Roman" w:hAnsi="Times New Roman"/>
                <w:b/>
                <w:color w:val="00B050"/>
                <w:sz w:val="18"/>
                <w:szCs w:val="18"/>
              </w:rPr>
              <w:t xml:space="preserve"> dla zidentyfikowania dzia</w:t>
            </w:r>
            <w:r w:rsidRPr="00B17577">
              <w:rPr>
                <w:rFonts w:ascii="Times New Roman" w:hAnsi="Times New Roman" w:hint="cs"/>
                <w:b/>
                <w:color w:val="00B050"/>
                <w:sz w:val="18"/>
                <w:szCs w:val="18"/>
              </w:rPr>
              <w:t>ł</w:t>
            </w:r>
            <w:r w:rsidRPr="00B17577">
              <w:rPr>
                <w:rFonts w:ascii="Times New Roman" w:hAnsi="Times New Roman"/>
                <w:b/>
                <w:color w:val="00B050"/>
                <w:sz w:val="18"/>
                <w:szCs w:val="18"/>
              </w:rPr>
              <w:t>a</w:t>
            </w:r>
            <w:r w:rsidRPr="00B17577">
              <w:rPr>
                <w:rFonts w:ascii="Times New Roman" w:hAnsi="Times New Roman" w:hint="cs"/>
                <w:b/>
                <w:color w:val="00B050"/>
                <w:sz w:val="18"/>
                <w:szCs w:val="18"/>
              </w:rPr>
              <w:t>ń</w:t>
            </w:r>
            <w:r w:rsidRPr="00B17577">
              <w:rPr>
                <w:rFonts w:ascii="Times New Roman" w:hAnsi="Times New Roman"/>
                <w:b/>
                <w:color w:val="00B050"/>
                <w:sz w:val="18"/>
                <w:szCs w:val="18"/>
              </w:rPr>
              <w:t xml:space="preserve"> zg</w:t>
            </w:r>
            <w:r w:rsidRPr="00B17577">
              <w:rPr>
                <w:rFonts w:ascii="Times New Roman" w:hAnsi="Times New Roman" w:hint="cs"/>
                <w:b/>
                <w:color w:val="00B050"/>
                <w:sz w:val="18"/>
                <w:szCs w:val="18"/>
              </w:rPr>
              <w:t>ł</w:t>
            </w:r>
            <w:r w:rsidRPr="00B17577">
              <w:rPr>
                <w:rFonts w:ascii="Times New Roman" w:hAnsi="Times New Roman"/>
                <w:b/>
                <w:color w:val="00B050"/>
                <w:sz w:val="18"/>
                <w:szCs w:val="18"/>
              </w:rPr>
              <w:t>aszanych do dofinansowania z RPO W</w:t>
            </w:r>
            <w:r w:rsidRPr="00B17577">
              <w:rPr>
                <w:rFonts w:ascii="Times New Roman" w:hAnsi="Times New Roman" w:hint="cs"/>
                <w:b/>
                <w:color w:val="00B050"/>
                <w:sz w:val="18"/>
                <w:szCs w:val="18"/>
              </w:rPr>
              <w:t>Ś</w:t>
            </w:r>
            <w:r w:rsidRPr="00B17577">
              <w:rPr>
                <w:rFonts w:ascii="Times New Roman" w:hAnsi="Times New Roman"/>
                <w:b/>
                <w:color w:val="00B050"/>
                <w:sz w:val="18"/>
                <w:szCs w:val="18"/>
              </w:rPr>
              <w:t xml:space="preserve"> 2014</w:t>
            </w:r>
            <w:r w:rsidRPr="00912F13">
              <w:rPr>
                <w:rFonts w:ascii="Times New Roman" w:hAnsi="Times New Roman"/>
                <w:b/>
                <w:color w:val="00B050"/>
                <w:sz w:val="18"/>
                <w:szCs w:val="18"/>
              </w:rPr>
              <w:t>-</w:t>
            </w:r>
            <w:r w:rsidRPr="00B17577">
              <w:rPr>
                <w:rFonts w:ascii="Times New Roman" w:hAnsi="Times New Roman"/>
                <w:b/>
                <w:color w:val="00B050"/>
                <w:sz w:val="18"/>
                <w:szCs w:val="18"/>
              </w:rPr>
              <w:t>2020. Dla identyfikacji tych obszar</w:t>
            </w:r>
            <w:r w:rsidRPr="00B17577">
              <w:rPr>
                <w:rFonts w:ascii="Times New Roman" w:hAnsi="Times New Roman" w:hint="cs"/>
                <w:b/>
                <w:color w:val="00B050"/>
                <w:sz w:val="18"/>
                <w:szCs w:val="18"/>
              </w:rPr>
              <w:t>ó</w:t>
            </w:r>
            <w:r w:rsidRPr="00B17577">
              <w:rPr>
                <w:rFonts w:ascii="Times New Roman" w:hAnsi="Times New Roman"/>
                <w:b/>
                <w:color w:val="00B050"/>
                <w:sz w:val="18"/>
                <w:szCs w:val="18"/>
              </w:rPr>
              <w:t>w mo</w:t>
            </w:r>
            <w:r w:rsidRPr="00B17577">
              <w:rPr>
                <w:rFonts w:ascii="Times New Roman" w:hAnsi="Times New Roman" w:hint="cs"/>
                <w:b/>
                <w:color w:val="00B050"/>
                <w:sz w:val="18"/>
                <w:szCs w:val="18"/>
              </w:rPr>
              <w:t>ż</w:t>
            </w:r>
            <w:r w:rsidRPr="00B17577">
              <w:rPr>
                <w:rFonts w:ascii="Times New Roman" w:hAnsi="Times New Roman"/>
                <w:b/>
                <w:color w:val="00B050"/>
                <w:sz w:val="18"/>
                <w:szCs w:val="18"/>
              </w:rPr>
              <w:t>na wykorzysta</w:t>
            </w:r>
            <w:r w:rsidRPr="00B17577">
              <w:rPr>
                <w:rFonts w:ascii="Times New Roman" w:hAnsi="Times New Roman" w:hint="cs"/>
                <w:b/>
                <w:color w:val="00B050"/>
                <w:sz w:val="18"/>
                <w:szCs w:val="18"/>
              </w:rPr>
              <w:t>ć</w:t>
            </w:r>
            <w:r w:rsidRPr="00B17577">
              <w:rPr>
                <w:rFonts w:ascii="Times New Roman" w:hAnsi="Times New Roman"/>
                <w:b/>
                <w:color w:val="00B050"/>
                <w:sz w:val="18"/>
                <w:szCs w:val="18"/>
              </w:rPr>
              <w:t xml:space="preserve"> opisy szczeg</w:t>
            </w:r>
            <w:r w:rsidRPr="00B17577">
              <w:rPr>
                <w:rFonts w:ascii="Times New Roman" w:hAnsi="Times New Roman" w:hint="cs"/>
                <w:b/>
                <w:color w:val="00B050"/>
                <w:sz w:val="18"/>
                <w:szCs w:val="18"/>
              </w:rPr>
              <w:t>ół</w:t>
            </w:r>
            <w:r w:rsidRPr="00B17577">
              <w:rPr>
                <w:rFonts w:ascii="Times New Roman" w:hAnsi="Times New Roman"/>
                <w:b/>
                <w:color w:val="00B050"/>
                <w:sz w:val="18"/>
                <w:szCs w:val="18"/>
              </w:rPr>
              <w:t>owe osi priorytetowych RPO W</w:t>
            </w:r>
            <w:r w:rsidRPr="00B17577">
              <w:rPr>
                <w:rFonts w:ascii="Times New Roman" w:hAnsi="Times New Roman" w:hint="cs"/>
                <w:b/>
                <w:color w:val="00B050"/>
                <w:sz w:val="18"/>
                <w:szCs w:val="18"/>
              </w:rPr>
              <w:t>Ś</w:t>
            </w:r>
            <w:r w:rsidRPr="00B17577">
              <w:rPr>
                <w:rFonts w:ascii="Times New Roman" w:hAnsi="Times New Roman"/>
                <w:b/>
                <w:color w:val="00B050"/>
                <w:sz w:val="18"/>
                <w:szCs w:val="18"/>
              </w:rPr>
              <w:t xml:space="preserve"> 2014-2020. Przykładowe typy projektów finansowanych z RPO umieszczone zostały pod LS lub w zał. Excel „Plan działań/harmonogram działań”, który </w:t>
            </w:r>
            <w:r w:rsidR="00AA2E48" w:rsidRPr="00B17577">
              <w:rPr>
                <w:rFonts w:ascii="Times New Roman" w:hAnsi="Times New Roman"/>
                <w:b/>
                <w:color w:val="00B050"/>
                <w:sz w:val="18"/>
                <w:szCs w:val="18"/>
              </w:rPr>
              <w:t>jest wysyłan</w:t>
            </w:r>
            <w:r w:rsidRPr="00B17577">
              <w:rPr>
                <w:rFonts w:ascii="Times New Roman" w:hAnsi="Times New Roman"/>
                <w:b/>
                <w:color w:val="00B050"/>
                <w:sz w:val="18"/>
                <w:szCs w:val="18"/>
              </w:rPr>
              <w:t>y wraz z LS.</w:t>
            </w:r>
          </w:p>
          <w:p w14:paraId="444DA570" w14:textId="77777777" w:rsidR="00351179" w:rsidRPr="00C83755" w:rsidRDefault="006F6E82" w:rsidP="0075227C">
            <w:pPr>
              <w:pStyle w:val="SOP-tekst"/>
              <w:spacing w:before="0"/>
              <w:rPr>
                <w:rFonts w:ascii="Times New Roman" w:hAnsi="Times New Roman"/>
                <w:sz w:val="16"/>
                <w:szCs w:val="16"/>
                <w:highlight w:val="yellow"/>
              </w:rPr>
            </w:pPr>
            <w:r w:rsidRPr="00B17577">
              <w:rPr>
                <w:rFonts w:ascii="Times New Roman" w:hAnsi="Times New Roman"/>
                <w:b/>
                <w:color w:val="00B050"/>
                <w:sz w:val="18"/>
              </w:rPr>
              <w:t xml:space="preserve">3. </w:t>
            </w:r>
            <w:r w:rsidR="001F6435" w:rsidRPr="00B17577">
              <w:rPr>
                <w:rFonts w:ascii="Times New Roman" w:hAnsi="Times New Roman"/>
                <w:b/>
                <w:color w:val="00B050"/>
                <w:sz w:val="18"/>
              </w:rPr>
              <w:t>Zwraca się</w:t>
            </w:r>
            <w:r w:rsidR="00AA2E48" w:rsidRPr="00B17577">
              <w:rPr>
                <w:rFonts w:ascii="Times New Roman" w:hAnsi="Times New Roman"/>
                <w:b/>
                <w:color w:val="00B050"/>
                <w:sz w:val="18"/>
              </w:rPr>
              <w:t xml:space="preserve"> uwagę na uszczegółowienie</w:t>
            </w:r>
            <w:r w:rsidR="00382BD8" w:rsidRPr="00B17577">
              <w:rPr>
                <w:rFonts w:ascii="Times New Roman" w:hAnsi="Times New Roman"/>
                <w:b/>
                <w:color w:val="00B050"/>
                <w:sz w:val="18"/>
              </w:rPr>
              <w:t xml:space="preserve"> </w:t>
            </w:r>
            <w:r w:rsidR="00382BD8" w:rsidRPr="00B17577">
              <w:rPr>
                <w:rFonts w:ascii="Times New Roman" w:hAnsi="Times New Roman"/>
                <w:b/>
                <w:color w:val="00B050"/>
                <w:sz w:val="18"/>
                <w:szCs w:val="18"/>
              </w:rPr>
              <w:t xml:space="preserve">(w miarę możliwości) </w:t>
            </w:r>
            <w:r w:rsidR="00AA2E48" w:rsidRPr="00B17577">
              <w:rPr>
                <w:rFonts w:ascii="Times New Roman" w:hAnsi="Times New Roman"/>
                <w:b/>
                <w:color w:val="00B050"/>
                <w:sz w:val="18"/>
              </w:rPr>
              <w:t>opisów</w:t>
            </w:r>
            <w:r w:rsidRPr="00B17577">
              <w:rPr>
                <w:rFonts w:ascii="Times New Roman" w:hAnsi="Times New Roman"/>
                <w:b/>
                <w:color w:val="00B050"/>
                <w:sz w:val="18"/>
              </w:rPr>
              <w:t xml:space="preserve"> przedsięwzięć</w:t>
            </w:r>
            <w:r w:rsidR="005B2539" w:rsidRPr="00B17577">
              <w:rPr>
                <w:rFonts w:ascii="Times New Roman" w:hAnsi="Times New Roman"/>
                <w:b/>
                <w:color w:val="00B050"/>
                <w:sz w:val="18"/>
              </w:rPr>
              <w:t>, które</w:t>
            </w:r>
            <w:r w:rsidRPr="00B17577">
              <w:rPr>
                <w:rFonts w:ascii="Times New Roman" w:hAnsi="Times New Roman"/>
                <w:b/>
                <w:color w:val="00B050"/>
                <w:sz w:val="18"/>
              </w:rPr>
              <w:t xml:space="preserve"> powin</w:t>
            </w:r>
            <w:r w:rsidR="005B2539" w:rsidRPr="00B17577">
              <w:rPr>
                <w:rFonts w:ascii="Times New Roman" w:hAnsi="Times New Roman"/>
                <w:b/>
                <w:color w:val="00B050"/>
                <w:sz w:val="18"/>
              </w:rPr>
              <w:t>ny</w:t>
            </w:r>
            <w:r w:rsidRPr="00B17577">
              <w:rPr>
                <w:rFonts w:ascii="Times New Roman" w:hAnsi="Times New Roman"/>
                <w:b/>
                <w:color w:val="00B050"/>
                <w:sz w:val="18"/>
              </w:rPr>
              <w:t xml:space="preserve"> </w:t>
            </w:r>
            <w:r w:rsidR="00382BD8" w:rsidRPr="00B17577">
              <w:rPr>
                <w:rFonts w:ascii="Times New Roman" w:hAnsi="Times New Roman"/>
                <w:b/>
                <w:color w:val="00B050"/>
                <w:sz w:val="18"/>
                <w:szCs w:val="18"/>
              </w:rPr>
              <w:t xml:space="preserve">zawierać najważniejsze charakterystyczne parametry </w:t>
            </w:r>
            <w:r w:rsidR="00AA2E48" w:rsidRPr="00B17577">
              <w:rPr>
                <w:rFonts w:ascii="Times New Roman" w:hAnsi="Times New Roman"/>
                <w:b/>
                <w:color w:val="00B050"/>
                <w:sz w:val="18"/>
                <w:szCs w:val="18"/>
              </w:rPr>
              <w:t xml:space="preserve">– o ile jest </w:t>
            </w:r>
            <w:r w:rsidR="00E32D7D">
              <w:rPr>
                <w:rFonts w:ascii="Times New Roman" w:hAnsi="Times New Roman"/>
                <w:b/>
                <w:color w:val="00B050"/>
                <w:sz w:val="18"/>
                <w:szCs w:val="18"/>
              </w:rPr>
              <w:t xml:space="preserve">to </w:t>
            </w:r>
            <w:r w:rsidR="00AA2E48" w:rsidRPr="00B17577">
              <w:rPr>
                <w:rFonts w:ascii="Times New Roman" w:hAnsi="Times New Roman"/>
                <w:b/>
                <w:color w:val="00B050"/>
                <w:sz w:val="18"/>
                <w:szCs w:val="18"/>
              </w:rPr>
              <w:t xml:space="preserve">możliwe </w:t>
            </w:r>
            <w:r w:rsidR="00382BD8" w:rsidRPr="00B17577">
              <w:rPr>
                <w:rFonts w:ascii="Times New Roman" w:hAnsi="Times New Roman"/>
                <w:b/>
                <w:color w:val="00B050"/>
                <w:sz w:val="18"/>
                <w:szCs w:val="18"/>
              </w:rPr>
              <w:t>(np. ilość sztuk, moc ogniw, zakres prac termomodernizacyjnych) i służyć w dalszym etapie do określenia potencjału inwestycyjnego.</w:t>
            </w:r>
            <w:r w:rsidR="00382BD8" w:rsidRPr="00B17577">
              <w:rPr>
                <w:rFonts w:ascii="Times New Roman" w:hAnsi="Times New Roman"/>
                <w:color w:val="00B050"/>
                <w:sz w:val="18"/>
                <w:szCs w:val="18"/>
              </w:rPr>
              <w:t xml:space="preserve"> </w:t>
            </w:r>
          </w:p>
        </w:tc>
      </w:tr>
      <w:tr w:rsidR="007533FB" w:rsidRPr="00C14666" w14:paraId="21A935F3" w14:textId="77777777" w:rsidTr="00E01758">
        <w:trPr>
          <w:tblCellSpacing w:w="5" w:type="dxa"/>
        </w:trPr>
        <w:tc>
          <w:tcPr>
            <w:tcW w:w="725" w:type="dxa"/>
            <w:vAlign w:val="center"/>
          </w:tcPr>
          <w:p w14:paraId="6B67A050"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lastRenderedPageBreak/>
              <w:t>2.</w:t>
            </w:r>
            <w:r>
              <w:rPr>
                <w:rFonts w:ascii="Times New Roman" w:hAnsi="Times New Roman"/>
                <w:b/>
                <w:sz w:val="18"/>
                <w:szCs w:val="18"/>
              </w:rPr>
              <w:t>4</w:t>
            </w:r>
          </w:p>
        </w:tc>
        <w:tc>
          <w:tcPr>
            <w:tcW w:w="3055" w:type="dxa"/>
            <w:vAlign w:val="center"/>
          </w:tcPr>
          <w:p w14:paraId="017E1879" w14:textId="77777777" w:rsidR="007533FB" w:rsidRPr="00C14666" w:rsidRDefault="007533FB" w:rsidP="00E01758">
            <w:pPr>
              <w:pStyle w:val="SOP-tekst"/>
              <w:spacing w:before="0"/>
              <w:jc w:val="left"/>
              <w:rPr>
                <w:rFonts w:ascii="Times New Roman" w:hAnsi="Times New Roman"/>
                <w:sz w:val="18"/>
                <w:szCs w:val="18"/>
              </w:rPr>
            </w:pPr>
            <w:r>
              <w:rPr>
                <w:rFonts w:ascii="Times New Roman" w:hAnsi="Times New Roman"/>
                <w:sz w:val="18"/>
                <w:szCs w:val="18"/>
              </w:rPr>
              <w:t xml:space="preserve">Czy w planie zidentyfikowano interesariuszy działań w obszarze gospodarki niskoemisyjnej oraz określono ich </w:t>
            </w:r>
            <w:r w:rsidRPr="00C14666">
              <w:rPr>
                <w:rFonts w:ascii="Times New Roman" w:hAnsi="Times New Roman"/>
                <w:sz w:val="18"/>
                <w:szCs w:val="18"/>
              </w:rPr>
              <w:t xml:space="preserve">współuczestnictwo </w:t>
            </w:r>
            <w:r>
              <w:rPr>
                <w:rFonts w:ascii="Times New Roman" w:hAnsi="Times New Roman"/>
                <w:sz w:val="18"/>
                <w:szCs w:val="18"/>
              </w:rPr>
              <w:t xml:space="preserve">w realizacji planu, tj. </w:t>
            </w:r>
            <w:r w:rsidRPr="00C14666">
              <w:rPr>
                <w:rFonts w:ascii="Times New Roman" w:hAnsi="Times New Roman"/>
                <w:sz w:val="18"/>
                <w:szCs w:val="18"/>
              </w:rPr>
              <w:t>podmiotów będących producentami i/lub odbiorcami energii</w:t>
            </w:r>
            <w:r>
              <w:rPr>
                <w:rFonts w:ascii="Times New Roman" w:hAnsi="Times New Roman"/>
                <w:sz w:val="18"/>
                <w:szCs w:val="18"/>
              </w:rPr>
              <w:t xml:space="preserve"> etc.? </w:t>
            </w:r>
          </w:p>
        </w:tc>
        <w:tc>
          <w:tcPr>
            <w:tcW w:w="6080" w:type="dxa"/>
            <w:shd w:val="clear" w:color="auto" w:fill="auto"/>
          </w:tcPr>
          <w:p w14:paraId="5D7D93BA" w14:textId="77777777" w:rsidR="00382174" w:rsidRDefault="00382174" w:rsidP="00E01758">
            <w:pPr>
              <w:pStyle w:val="SOP-tekst"/>
              <w:rPr>
                <w:rFonts w:ascii="Times New Roman" w:hAnsi="Times New Roman"/>
                <w:bCs/>
                <w:i/>
                <w:iCs/>
                <w:sz w:val="18"/>
                <w:szCs w:val="18"/>
              </w:rPr>
            </w:pPr>
            <w:r w:rsidRPr="00023AA3">
              <w:rPr>
                <w:rFonts w:ascii="Times New Roman" w:hAnsi="Times New Roman"/>
                <w:bCs/>
                <w:i/>
                <w:iCs/>
                <w:sz w:val="18"/>
                <w:szCs w:val="18"/>
              </w:rPr>
              <w:t>Wymaganie:</w:t>
            </w:r>
          </w:p>
          <w:p w14:paraId="35992223" w14:textId="77777777" w:rsidR="00AA2E48" w:rsidRPr="00AA2E48" w:rsidRDefault="00AA2E48" w:rsidP="00AA2E48">
            <w:pPr>
              <w:pStyle w:val="SOP-tekst"/>
              <w:rPr>
                <w:rFonts w:ascii="Times New Roman" w:hAnsi="Times New Roman"/>
                <w:sz w:val="18"/>
                <w:szCs w:val="18"/>
              </w:rPr>
            </w:pPr>
            <w:r w:rsidRPr="00AA2E48">
              <w:rPr>
                <w:rFonts w:ascii="Times New Roman" w:hAnsi="Times New Roman"/>
                <w:sz w:val="18"/>
                <w:szCs w:val="18"/>
              </w:rPr>
              <w:t xml:space="preserve">PGN powinien identyfikować interesariuszy działań w obszarze gospodarki niskoemisyjnej oraz opisywać, działania związane z zaangażowaniem ich w opracowanie i późniejszą realizację planu. Ponadto jednoznacznie wskazać zakres ich uczestnictwa oraz planowane do podjęcia przez nich zobowiązania. Przy wskazaniu interesariuszy jest istotne potwierdzenie ich współpracy przy tworzeniu PGN oraz gotowości do dalszych działań. </w:t>
            </w:r>
          </w:p>
          <w:p w14:paraId="4EBF564E" w14:textId="77777777" w:rsidR="00382174" w:rsidRPr="00023AA3" w:rsidRDefault="00382174" w:rsidP="00E01758">
            <w:pPr>
              <w:pStyle w:val="SOP-tekst"/>
              <w:rPr>
                <w:rFonts w:ascii="Times New Roman" w:hAnsi="Times New Roman"/>
                <w:sz w:val="18"/>
                <w:szCs w:val="18"/>
              </w:rPr>
            </w:pPr>
            <w:r w:rsidRPr="00023AA3">
              <w:rPr>
                <w:rFonts w:ascii="Times New Roman" w:hAnsi="Times New Roman"/>
                <w:bCs/>
                <w:i/>
                <w:iCs/>
                <w:sz w:val="18"/>
                <w:szCs w:val="18"/>
              </w:rPr>
              <w:t>Zalecenie:</w:t>
            </w:r>
          </w:p>
          <w:p w14:paraId="1D5ED404" w14:textId="77777777" w:rsidR="00CF5F93" w:rsidRPr="00CF5F93" w:rsidRDefault="00382174" w:rsidP="00CF5F93">
            <w:pPr>
              <w:pStyle w:val="SOP-tekst"/>
              <w:rPr>
                <w:rFonts w:ascii="Times New Roman" w:hAnsi="Times New Roman"/>
                <w:sz w:val="18"/>
                <w:szCs w:val="18"/>
              </w:rPr>
            </w:pPr>
            <w:r w:rsidRPr="00023AA3">
              <w:rPr>
                <w:rFonts w:ascii="Times New Roman" w:hAnsi="Times New Roman"/>
                <w:sz w:val="18"/>
                <w:szCs w:val="18"/>
              </w:rPr>
              <w:t>Należałoby podać, jaki dokument potwierdzi gotowość interesariuszy do dalszych działań.</w:t>
            </w:r>
            <w:r w:rsidR="00CF5F93">
              <w:rPr>
                <w:rFonts w:ascii="Times New Roman" w:hAnsi="Times New Roman"/>
                <w:sz w:val="18"/>
                <w:szCs w:val="18"/>
              </w:rPr>
              <w:t xml:space="preserve"> </w:t>
            </w:r>
            <w:r w:rsidRPr="00023AA3">
              <w:rPr>
                <w:rFonts w:ascii="Times New Roman" w:hAnsi="Times New Roman"/>
                <w:sz w:val="18"/>
                <w:szCs w:val="18"/>
              </w:rPr>
              <w:t>Odmowa udziału kluczowych interesariuszy powinna być odnotowana w PGN, ponieważ może to wpłynąć na osiągnięcie zakładanych w PGN celów</w:t>
            </w:r>
            <w:r w:rsidR="007533FB" w:rsidRPr="00023AA3">
              <w:rPr>
                <w:rFonts w:ascii="Times New Roman" w:hAnsi="Times New Roman"/>
                <w:sz w:val="18"/>
                <w:szCs w:val="18"/>
              </w:rPr>
              <w:t>.</w:t>
            </w:r>
            <w:r w:rsidR="00CF5F93" w:rsidRPr="00CF5F93">
              <w:rPr>
                <w:rFonts w:ascii="Times New Roman" w:hAnsi="Times New Roman"/>
                <w:sz w:val="18"/>
                <w:szCs w:val="18"/>
                <w:highlight w:val="cyan"/>
              </w:rPr>
              <w:t xml:space="preserve"> </w:t>
            </w:r>
          </w:p>
          <w:p w14:paraId="59F86396" w14:textId="77777777" w:rsidR="00CF5F93" w:rsidRPr="002F38DC" w:rsidRDefault="001259B2" w:rsidP="00CF5F93">
            <w:pPr>
              <w:pStyle w:val="SOP-tekst"/>
              <w:rPr>
                <w:rFonts w:ascii="Times New Roman" w:hAnsi="Times New Roman"/>
                <w:b/>
                <w:color w:val="00B050"/>
                <w:sz w:val="18"/>
                <w:szCs w:val="18"/>
              </w:rPr>
            </w:pPr>
            <w:r>
              <w:rPr>
                <w:rFonts w:ascii="Times New Roman" w:hAnsi="Times New Roman"/>
                <w:b/>
                <w:color w:val="00B050"/>
                <w:sz w:val="18"/>
                <w:szCs w:val="18"/>
              </w:rPr>
              <w:t>1.</w:t>
            </w:r>
            <w:r w:rsidR="00CF5F93" w:rsidRPr="002F38DC">
              <w:rPr>
                <w:rFonts w:ascii="Times New Roman" w:hAnsi="Times New Roman"/>
                <w:b/>
                <w:color w:val="00B050"/>
                <w:sz w:val="18"/>
                <w:szCs w:val="18"/>
              </w:rPr>
              <w:t xml:space="preserve">PGN powinien identyfikować (możliwie dokładnie, </w:t>
            </w:r>
            <w:r w:rsidR="001F6435" w:rsidRPr="002F38DC">
              <w:rPr>
                <w:rFonts w:ascii="Times New Roman" w:hAnsi="Times New Roman"/>
                <w:b/>
                <w:color w:val="00B050"/>
                <w:sz w:val="18"/>
                <w:szCs w:val="18"/>
              </w:rPr>
              <w:t>z podaniem funkcji</w:t>
            </w:r>
            <w:r w:rsidR="00CF5F93" w:rsidRPr="002F38DC">
              <w:rPr>
                <w:rFonts w:ascii="Times New Roman" w:hAnsi="Times New Roman"/>
                <w:b/>
                <w:color w:val="00B050"/>
                <w:sz w:val="18"/>
                <w:szCs w:val="18"/>
              </w:rPr>
              <w:t>) interesariuszy (podmioty, osoby fizyczne, stowarzyszenia), którzy będą zainteresowani wspieraniem przygotowania i realizacji PGN. Będą to przede wszystkim podmioty realizujące zadania ujęte w planie działań (przedsiębiorcy, mieszkańcy, zarządcy dróg), ale także inne podmioty, które będą wspierać Gminę w osiąganiu celów PGN. W PGN należy opisać</w:t>
            </w:r>
            <w:r w:rsidR="001F6435" w:rsidRPr="002F38DC">
              <w:rPr>
                <w:rFonts w:ascii="Times New Roman" w:hAnsi="Times New Roman"/>
                <w:b/>
                <w:color w:val="00B050"/>
                <w:sz w:val="18"/>
                <w:szCs w:val="18"/>
              </w:rPr>
              <w:t>,</w:t>
            </w:r>
            <w:r w:rsidR="00CF5F93" w:rsidRPr="002F38DC">
              <w:rPr>
                <w:rFonts w:ascii="Times New Roman" w:hAnsi="Times New Roman"/>
                <w:b/>
                <w:color w:val="00B050"/>
                <w:sz w:val="18"/>
                <w:szCs w:val="18"/>
              </w:rPr>
              <w:t xml:space="preserve"> na czym będzie polegało ich zaangażowanie. Przy wskazaniu interesariuszy jest istotne potwierdzenie ich współpracy przy tworzeniu PGN oraz gotowości do dalszych działań. </w:t>
            </w:r>
          </w:p>
          <w:p w14:paraId="29114BEF" w14:textId="77777777" w:rsidR="007533FB" w:rsidRPr="002F38DC" w:rsidRDefault="007533FB" w:rsidP="00E01758">
            <w:pPr>
              <w:pStyle w:val="SOP-tekst"/>
              <w:spacing w:before="0"/>
              <w:rPr>
                <w:rFonts w:ascii="Times New Roman" w:hAnsi="Times New Roman"/>
                <w:b/>
                <w:color w:val="00B050"/>
                <w:sz w:val="18"/>
                <w:szCs w:val="18"/>
              </w:rPr>
            </w:pPr>
          </w:p>
          <w:p w14:paraId="179ACC85" w14:textId="77777777" w:rsidR="00D472F1" w:rsidRPr="002F38DC" w:rsidRDefault="001259B2" w:rsidP="00E01758">
            <w:pPr>
              <w:pStyle w:val="SOP-tekst"/>
              <w:spacing w:before="0"/>
              <w:rPr>
                <w:rFonts w:ascii="Times New Roman" w:hAnsi="Times New Roman"/>
                <w:b/>
                <w:color w:val="00B050"/>
                <w:sz w:val="18"/>
                <w:szCs w:val="18"/>
              </w:rPr>
            </w:pPr>
            <w:r w:rsidRPr="002F38DC">
              <w:rPr>
                <w:rFonts w:ascii="Times New Roman" w:hAnsi="Times New Roman"/>
                <w:b/>
                <w:color w:val="00B050"/>
                <w:sz w:val="18"/>
                <w:szCs w:val="18"/>
              </w:rPr>
              <w:t>2.</w:t>
            </w:r>
            <w:r w:rsidR="00A01524">
              <w:rPr>
                <w:rFonts w:ascii="Times New Roman" w:hAnsi="Times New Roman"/>
                <w:b/>
                <w:color w:val="00B050"/>
                <w:sz w:val="18"/>
                <w:szCs w:val="18"/>
              </w:rPr>
              <w:t>W przypadku</w:t>
            </w:r>
            <w:r w:rsidR="00D472F1" w:rsidRPr="002F38DC">
              <w:rPr>
                <w:rFonts w:ascii="Times New Roman" w:hAnsi="Times New Roman"/>
                <w:b/>
                <w:color w:val="00B050"/>
                <w:sz w:val="18"/>
                <w:szCs w:val="18"/>
              </w:rPr>
              <w:t xml:space="preserve"> inwestycj</w:t>
            </w:r>
            <w:r w:rsidR="00A01524">
              <w:rPr>
                <w:rFonts w:ascii="Times New Roman" w:hAnsi="Times New Roman"/>
                <w:b/>
                <w:color w:val="00B050"/>
                <w:sz w:val="18"/>
                <w:szCs w:val="18"/>
              </w:rPr>
              <w:t>i</w:t>
            </w:r>
            <w:r w:rsidR="00D472F1" w:rsidRPr="002F38DC">
              <w:rPr>
                <w:rFonts w:ascii="Times New Roman" w:hAnsi="Times New Roman"/>
                <w:b/>
                <w:color w:val="00B050"/>
                <w:sz w:val="18"/>
                <w:szCs w:val="18"/>
              </w:rPr>
              <w:t xml:space="preserve"> w domach mieszkańców </w:t>
            </w:r>
            <w:r w:rsidR="00AA2E48" w:rsidRPr="002F38DC">
              <w:rPr>
                <w:rFonts w:ascii="Times New Roman" w:hAnsi="Times New Roman"/>
                <w:b/>
                <w:color w:val="00B050"/>
                <w:sz w:val="18"/>
                <w:szCs w:val="18"/>
              </w:rPr>
              <w:t>w PGN</w:t>
            </w:r>
            <w:r w:rsidRPr="002F38DC">
              <w:rPr>
                <w:rFonts w:ascii="Times New Roman" w:hAnsi="Times New Roman"/>
                <w:b/>
                <w:color w:val="00B050"/>
                <w:sz w:val="18"/>
                <w:szCs w:val="18"/>
              </w:rPr>
              <w:t xml:space="preserve"> powinna być  informacja</w:t>
            </w:r>
            <w:r w:rsidR="001F6435" w:rsidRPr="002F38DC">
              <w:rPr>
                <w:rFonts w:ascii="Times New Roman" w:hAnsi="Times New Roman"/>
                <w:b/>
                <w:color w:val="00B050"/>
                <w:sz w:val="18"/>
                <w:szCs w:val="18"/>
              </w:rPr>
              <w:t>,</w:t>
            </w:r>
            <w:r w:rsidR="00D472F1" w:rsidRPr="002F38DC">
              <w:rPr>
                <w:rFonts w:ascii="Times New Roman" w:hAnsi="Times New Roman"/>
                <w:b/>
                <w:color w:val="00B050"/>
                <w:sz w:val="18"/>
                <w:szCs w:val="18"/>
              </w:rPr>
              <w:t xml:space="preserve"> jak wysza</w:t>
            </w:r>
            <w:r w:rsidRPr="002F38DC">
              <w:rPr>
                <w:rFonts w:ascii="Times New Roman" w:hAnsi="Times New Roman"/>
                <w:b/>
                <w:color w:val="00B050"/>
                <w:sz w:val="18"/>
                <w:szCs w:val="18"/>
              </w:rPr>
              <w:t xml:space="preserve">cowano wielkość tych inwestycji. </w:t>
            </w:r>
            <w:r w:rsidR="00D472F1" w:rsidRPr="002F38DC">
              <w:rPr>
                <w:rFonts w:ascii="Times New Roman" w:hAnsi="Times New Roman"/>
                <w:b/>
                <w:color w:val="00B050"/>
                <w:sz w:val="18"/>
                <w:szCs w:val="18"/>
              </w:rPr>
              <w:t xml:space="preserve">Określenie </w:t>
            </w:r>
            <w:r w:rsidRPr="002F38DC">
              <w:rPr>
                <w:rFonts w:ascii="Times New Roman" w:hAnsi="Times New Roman"/>
                <w:b/>
                <w:color w:val="00B050"/>
                <w:sz w:val="18"/>
                <w:szCs w:val="18"/>
              </w:rPr>
              <w:t>„</w:t>
            </w:r>
            <w:r w:rsidR="00D472F1" w:rsidRPr="002F38DC">
              <w:rPr>
                <w:rFonts w:ascii="Times New Roman" w:hAnsi="Times New Roman"/>
                <w:b/>
                <w:color w:val="00B050"/>
                <w:sz w:val="18"/>
                <w:szCs w:val="18"/>
              </w:rPr>
              <w:t>Mieszkańcy</w:t>
            </w:r>
            <w:r w:rsidRPr="002F38DC">
              <w:rPr>
                <w:rFonts w:ascii="Times New Roman" w:hAnsi="Times New Roman"/>
                <w:b/>
                <w:color w:val="00B050"/>
                <w:sz w:val="18"/>
                <w:szCs w:val="18"/>
              </w:rPr>
              <w:t>”</w:t>
            </w:r>
            <w:r w:rsidR="00D472F1" w:rsidRPr="002F38DC">
              <w:rPr>
                <w:rFonts w:ascii="Times New Roman" w:hAnsi="Times New Roman"/>
                <w:b/>
                <w:color w:val="00B050"/>
                <w:sz w:val="18"/>
                <w:szCs w:val="18"/>
              </w:rPr>
              <w:t xml:space="preserve"> jako podmiotu odpowiedzialnego </w:t>
            </w:r>
            <w:r w:rsidRPr="002F38DC">
              <w:rPr>
                <w:rFonts w:ascii="Times New Roman" w:hAnsi="Times New Roman"/>
                <w:b/>
                <w:color w:val="00B050"/>
                <w:sz w:val="18"/>
                <w:szCs w:val="18"/>
              </w:rPr>
              <w:t xml:space="preserve">można uznać za </w:t>
            </w:r>
            <w:r w:rsidR="00D472F1" w:rsidRPr="002F38DC">
              <w:rPr>
                <w:rFonts w:ascii="Times New Roman" w:hAnsi="Times New Roman"/>
                <w:b/>
                <w:color w:val="00B050"/>
                <w:sz w:val="18"/>
                <w:szCs w:val="18"/>
              </w:rPr>
              <w:t xml:space="preserve"> wystarczające.</w:t>
            </w:r>
          </w:p>
          <w:p w14:paraId="28A4C2BD" w14:textId="77777777" w:rsidR="00CF5F93" w:rsidRPr="002F38DC" w:rsidRDefault="00CF5F93" w:rsidP="00E01758">
            <w:pPr>
              <w:pStyle w:val="SOP-tekst"/>
              <w:spacing w:before="0"/>
              <w:rPr>
                <w:rFonts w:ascii="Times New Roman" w:hAnsi="Times New Roman"/>
                <w:b/>
                <w:color w:val="00B050"/>
                <w:sz w:val="18"/>
                <w:szCs w:val="18"/>
              </w:rPr>
            </w:pPr>
          </w:p>
          <w:p w14:paraId="53CF9DE2" w14:textId="77777777" w:rsidR="00D472F1" w:rsidRPr="002F38DC" w:rsidRDefault="001259B2" w:rsidP="00E01758">
            <w:pPr>
              <w:pStyle w:val="SOP-tekst"/>
              <w:spacing w:before="0"/>
              <w:rPr>
                <w:rFonts w:ascii="Times New Roman" w:hAnsi="Times New Roman"/>
                <w:b/>
                <w:color w:val="00B050"/>
                <w:sz w:val="18"/>
                <w:szCs w:val="18"/>
              </w:rPr>
            </w:pPr>
            <w:r w:rsidRPr="002F38DC">
              <w:rPr>
                <w:rFonts w:ascii="Times New Roman" w:hAnsi="Times New Roman"/>
                <w:b/>
                <w:color w:val="00B050"/>
                <w:sz w:val="18"/>
                <w:szCs w:val="18"/>
              </w:rPr>
              <w:t>3.</w:t>
            </w:r>
            <w:r w:rsidR="00A01524">
              <w:rPr>
                <w:rFonts w:ascii="Times New Roman" w:hAnsi="Times New Roman"/>
                <w:b/>
                <w:color w:val="00B050"/>
                <w:sz w:val="18"/>
                <w:szCs w:val="18"/>
              </w:rPr>
              <w:t>W przypadku</w:t>
            </w:r>
            <w:r w:rsidR="00D472F1" w:rsidRPr="002F38DC">
              <w:rPr>
                <w:rFonts w:ascii="Times New Roman" w:hAnsi="Times New Roman"/>
                <w:b/>
                <w:color w:val="00B050"/>
                <w:sz w:val="18"/>
                <w:szCs w:val="18"/>
              </w:rPr>
              <w:t xml:space="preserve"> kluczowych interesariuszy </w:t>
            </w:r>
            <w:r w:rsidR="00302CE1">
              <w:rPr>
                <w:rFonts w:ascii="Times New Roman" w:hAnsi="Times New Roman"/>
                <w:b/>
                <w:color w:val="00B050"/>
                <w:sz w:val="18"/>
                <w:szCs w:val="18"/>
              </w:rPr>
              <w:t xml:space="preserve">np. </w:t>
            </w:r>
            <w:r w:rsidR="00D472F1" w:rsidRPr="002F38DC">
              <w:rPr>
                <w:rFonts w:ascii="Times New Roman" w:hAnsi="Times New Roman"/>
                <w:b/>
                <w:color w:val="00B050"/>
                <w:sz w:val="18"/>
                <w:szCs w:val="18"/>
              </w:rPr>
              <w:t xml:space="preserve">przedsiębiorców </w:t>
            </w:r>
            <w:r w:rsidRPr="002F38DC">
              <w:rPr>
                <w:rFonts w:ascii="Times New Roman" w:hAnsi="Times New Roman"/>
                <w:b/>
                <w:color w:val="00B050"/>
                <w:sz w:val="18"/>
                <w:szCs w:val="18"/>
              </w:rPr>
              <w:t>należy wyjaśnić</w:t>
            </w:r>
            <w:r w:rsidR="00D472F1" w:rsidRPr="002F38DC">
              <w:rPr>
                <w:rFonts w:ascii="Times New Roman" w:hAnsi="Times New Roman"/>
                <w:b/>
                <w:color w:val="00B050"/>
                <w:sz w:val="18"/>
                <w:szCs w:val="18"/>
              </w:rPr>
              <w:t xml:space="preserve"> na jakiej podstawie ujęto zadanie w planie dzia</w:t>
            </w:r>
            <w:r w:rsidRPr="002F38DC">
              <w:rPr>
                <w:rFonts w:ascii="Times New Roman" w:hAnsi="Times New Roman"/>
                <w:b/>
                <w:color w:val="00B050"/>
                <w:sz w:val="18"/>
                <w:szCs w:val="18"/>
              </w:rPr>
              <w:t>łań.</w:t>
            </w:r>
            <w:r w:rsidR="00D472F1" w:rsidRPr="002F38DC">
              <w:rPr>
                <w:rFonts w:ascii="Times New Roman" w:hAnsi="Times New Roman"/>
                <w:b/>
                <w:color w:val="00B050"/>
                <w:sz w:val="18"/>
                <w:szCs w:val="18"/>
              </w:rPr>
              <w:t xml:space="preserve"> </w:t>
            </w:r>
          </w:p>
          <w:p w14:paraId="5EE8BD0B" w14:textId="77777777" w:rsidR="007A0C85" w:rsidRPr="00D472F1" w:rsidRDefault="001259B2" w:rsidP="001259B2">
            <w:pPr>
              <w:pStyle w:val="SOP-tekst"/>
              <w:spacing w:before="0"/>
              <w:rPr>
                <w:rFonts w:ascii="Times New Roman" w:hAnsi="Times New Roman"/>
                <w:color w:val="00B050"/>
                <w:sz w:val="18"/>
                <w:szCs w:val="18"/>
                <w:highlight w:val="yellow"/>
              </w:rPr>
            </w:pPr>
            <w:r w:rsidRPr="002F38DC">
              <w:rPr>
                <w:rFonts w:ascii="Times New Roman" w:hAnsi="Times New Roman"/>
                <w:b/>
                <w:color w:val="00B050"/>
                <w:sz w:val="18"/>
                <w:szCs w:val="18"/>
              </w:rPr>
              <w:t>W</w:t>
            </w:r>
            <w:r w:rsidR="007A0C85" w:rsidRPr="002F38DC">
              <w:rPr>
                <w:rFonts w:ascii="Times New Roman" w:hAnsi="Times New Roman"/>
                <w:b/>
                <w:color w:val="00B050"/>
                <w:sz w:val="18"/>
                <w:szCs w:val="18"/>
              </w:rPr>
              <w:t xml:space="preserve"> przypadku ujęcia w planie działań zadań, dla których sprecyzowano zakres rzeczowy, imiennie wskazano podmiot odpowiedzialny za realizację i inne dane nie jest wymagane wskazanie dokumentu potwierdz</w:t>
            </w:r>
            <w:r w:rsidRPr="002F38DC">
              <w:rPr>
                <w:rFonts w:ascii="Times New Roman" w:hAnsi="Times New Roman"/>
                <w:b/>
                <w:color w:val="00B050"/>
                <w:sz w:val="18"/>
                <w:szCs w:val="18"/>
              </w:rPr>
              <w:t>ającego gotowość interesariusza.</w:t>
            </w:r>
          </w:p>
        </w:tc>
      </w:tr>
      <w:tr w:rsidR="00E57762" w:rsidRPr="00C14666" w14:paraId="5A2627D0" w14:textId="77777777" w:rsidTr="00E01758">
        <w:trPr>
          <w:trHeight w:val="831"/>
          <w:tblCellSpacing w:w="5" w:type="dxa"/>
        </w:trPr>
        <w:tc>
          <w:tcPr>
            <w:tcW w:w="725" w:type="dxa"/>
            <w:vAlign w:val="center"/>
          </w:tcPr>
          <w:p w14:paraId="738774C7" w14:textId="77777777" w:rsidR="00E57762" w:rsidRPr="00C14666" w:rsidRDefault="00E57762"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t>2.5</w:t>
            </w:r>
          </w:p>
        </w:tc>
        <w:tc>
          <w:tcPr>
            <w:tcW w:w="3055" w:type="dxa"/>
            <w:vAlign w:val="center"/>
          </w:tcPr>
          <w:p w14:paraId="2E97FDC4" w14:textId="77777777" w:rsidR="00E57762" w:rsidRPr="00A7145D" w:rsidRDefault="00E57762" w:rsidP="00E01758">
            <w:pPr>
              <w:pStyle w:val="SOP-tekst"/>
              <w:spacing w:before="0"/>
              <w:jc w:val="left"/>
              <w:rPr>
                <w:rFonts w:ascii="Times New Roman" w:hAnsi="Times New Roman"/>
                <w:sz w:val="18"/>
                <w:szCs w:val="18"/>
              </w:rPr>
            </w:pPr>
            <w:r>
              <w:rPr>
                <w:rFonts w:ascii="Times New Roman" w:hAnsi="Times New Roman"/>
                <w:sz w:val="18"/>
                <w:szCs w:val="18"/>
              </w:rPr>
              <w:t xml:space="preserve">Czy wskazano dokumenty (strategie, plany programy) obowiązujące w gminie związane z obszarem działań objętym planem gospodarki niskoemisyjnej, tj. studium uwarunkowań i kierunków zagospodarowania przestrzennego/miejscowe plany zagospodarowania przestrzennego, założenia/plany zaopatrzenia w ciepło, chłód i </w:t>
            </w:r>
            <w:r w:rsidRPr="0036452E">
              <w:rPr>
                <w:rFonts w:ascii="Times New Roman" w:hAnsi="Times New Roman"/>
                <w:sz w:val="18"/>
                <w:szCs w:val="18"/>
              </w:rPr>
              <w:t>energię elektryczną bądź paliwa gazowe, programy ochrony powietrza?</w:t>
            </w:r>
          </w:p>
        </w:tc>
        <w:tc>
          <w:tcPr>
            <w:tcW w:w="6080" w:type="dxa"/>
            <w:vMerge w:val="restart"/>
            <w:shd w:val="clear" w:color="auto" w:fill="auto"/>
          </w:tcPr>
          <w:p w14:paraId="17EF0B44"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b/>
                <w:bCs/>
                <w:i/>
                <w:iCs/>
                <w:sz w:val="18"/>
                <w:szCs w:val="18"/>
              </w:rPr>
              <w:t>Wymaganie:</w:t>
            </w:r>
          </w:p>
          <w:p w14:paraId="488FF8FC"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Proces planowania przez władze lokalne należy poprzedzić:</w:t>
            </w:r>
          </w:p>
          <w:p w14:paraId="564FA7BF"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 xml:space="preserve">-rozpoznaniem, które z istniejących miejskich, regionalnych i krajowych strategii politycznych, planów, procedur i przepisów mają wpływ na zagadnienia związane z zarządzaniem energią, ochroną powietrza i klimatu; </w:t>
            </w:r>
          </w:p>
          <w:p w14:paraId="48E3402C"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 xml:space="preserve">-analizą wybranych dokumentów pod kątem porównania opisanych w nich celów </w:t>
            </w:r>
            <w:r w:rsidRPr="00382174">
              <w:rPr>
                <w:rFonts w:ascii="Times New Roman" w:hAnsi="Times New Roman"/>
                <w:sz w:val="18"/>
                <w:szCs w:val="18"/>
              </w:rPr>
              <w:lastRenderedPageBreak/>
              <w:t>doraźnych i długoterminowych z celami zrównoważonej polityki energetycznej;</w:t>
            </w:r>
          </w:p>
          <w:p w14:paraId="5121C681" w14:textId="77777777" w:rsidR="00E57762" w:rsidRDefault="00E57762" w:rsidP="00E01758">
            <w:pPr>
              <w:pStyle w:val="SOP-tekst"/>
              <w:spacing w:before="0"/>
              <w:rPr>
                <w:rFonts w:ascii="Times New Roman" w:hAnsi="Times New Roman"/>
                <w:sz w:val="18"/>
                <w:szCs w:val="18"/>
              </w:rPr>
            </w:pPr>
            <w:r w:rsidRPr="00382174">
              <w:rPr>
                <w:rFonts w:ascii="Times New Roman" w:hAnsi="Times New Roman"/>
                <w:sz w:val="18"/>
                <w:szCs w:val="18"/>
              </w:rPr>
              <w:t>Ustalenie spójności celów i wykluczenie sprzeczności stanowi bazę do rozpoczęcia planowania.</w:t>
            </w:r>
          </w:p>
          <w:p w14:paraId="17C919A2"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W PGN winny być uwzględnione dokumenty planistyczno-programowe, których istnienie i aktualność determinuje spójność planowanych w gminie działań:</w:t>
            </w:r>
          </w:p>
          <w:p w14:paraId="18E91C5E"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•Miejscowy Plan Zagospodarowania Przestrzennego</w:t>
            </w:r>
            <w:r w:rsidR="001B4306">
              <w:rPr>
                <w:rFonts w:ascii="Times New Roman" w:hAnsi="Times New Roman"/>
                <w:sz w:val="18"/>
                <w:szCs w:val="18"/>
              </w:rPr>
              <w:t xml:space="preserve">/ </w:t>
            </w:r>
            <w:r w:rsidR="001B4306" w:rsidRPr="00376E75">
              <w:rPr>
                <w:rFonts w:ascii="Times New Roman" w:hAnsi="Times New Roman"/>
                <w:color w:val="000000" w:themeColor="text1"/>
                <w:sz w:val="18"/>
                <w:szCs w:val="18"/>
              </w:rPr>
              <w:t>Studium uwarunkowań…</w:t>
            </w:r>
            <w:r w:rsidRPr="00382174">
              <w:rPr>
                <w:rFonts w:ascii="Times New Roman" w:hAnsi="Times New Roman"/>
                <w:sz w:val="18"/>
                <w:szCs w:val="18"/>
              </w:rPr>
              <w:t xml:space="preserve">, „Plany/ Aktualizacje założeń do Planu Zaopatrzenia w </w:t>
            </w:r>
            <w:r w:rsidR="001B4306">
              <w:rPr>
                <w:rFonts w:ascii="Times New Roman" w:hAnsi="Times New Roman"/>
                <w:sz w:val="18"/>
                <w:szCs w:val="18"/>
              </w:rPr>
              <w:t>c</w:t>
            </w:r>
            <w:r w:rsidRPr="00382174">
              <w:rPr>
                <w:rFonts w:ascii="Times New Roman" w:hAnsi="Times New Roman"/>
                <w:sz w:val="18"/>
                <w:szCs w:val="18"/>
              </w:rPr>
              <w:t xml:space="preserve">iepło, </w:t>
            </w:r>
            <w:r w:rsidR="001B4306">
              <w:rPr>
                <w:rFonts w:ascii="Times New Roman" w:hAnsi="Times New Roman"/>
                <w:sz w:val="18"/>
                <w:szCs w:val="18"/>
              </w:rPr>
              <w:t>e</w:t>
            </w:r>
            <w:r w:rsidRPr="00382174">
              <w:rPr>
                <w:rFonts w:ascii="Times New Roman" w:hAnsi="Times New Roman"/>
                <w:sz w:val="18"/>
                <w:szCs w:val="18"/>
              </w:rPr>
              <w:t xml:space="preserve">nergię </w:t>
            </w:r>
            <w:r w:rsidR="001B4306">
              <w:rPr>
                <w:rFonts w:ascii="Times New Roman" w:hAnsi="Times New Roman"/>
                <w:sz w:val="18"/>
                <w:szCs w:val="18"/>
              </w:rPr>
              <w:t>elektryczną i paliwa g</w:t>
            </w:r>
            <w:r w:rsidRPr="00382174">
              <w:rPr>
                <w:rFonts w:ascii="Times New Roman" w:hAnsi="Times New Roman"/>
                <w:sz w:val="18"/>
                <w:szCs w:val="18"/>
              </w:rPr>
              <w:t xml:space="preserve">azowe”, </w:t>
            </w:r>
          </w:p>
          <w:p w14:paraId="41F204AF" w14:textId="77777777" w:rsidR="00E57762" w:rsidRPr="00382174" w:rsidRDefault="00E57762" w:rsidP="00E01758">
            <w:pPr>
              <w:pStyle w:val="SOP-tekst"/>
              <w:rPr>
                <w:rFonts w:ascii="Times New Roman" w:hAnsi="Times New Roman"/>
                <w:sz w:val="18"/>
                <w:szCs w:val="18"/>
              </w:rPr>
            </w:pPr>
            <w:r w:rsidRPr="00382174">
              <w:rPr>
                <w:rFonts w:ascii="Times New Roman" w:hAnsi="Times New Roman"/>
                <w:sz w:val="18"/>
                <w:szCs w:val="18"/>
              </w:rPr>
              <w:t>•Program Ochrony Powietrza i Plan Działań Krótkoterminowych (o ile dotyczy)</w:t>
            </w:r>
          </w:p>
          <w:p w14:paraId="7CAA92CD" w14:textId="77777777" w:rsidR="00E57762" w:rsidRDefault="00E57762" w:rsidP="00E01758">
            <w:pPr>
              <w:pStyle w:val="SOP-tekst"/>
              <w:spacing w:before="0"/>
              <w:rPr>
                <w:rFonts w:ascii="Times New Roman" w:hAnsi="Times New Roman"/>
                <w:sz w:val="18"/>
                <w:szCs w:val="18"/>
              </w:rPr>
            </w:pPr>
            <w:r w:rsidRPr="00382174">
              <w:rPr>
                <w:rFonts w:ascii="Times New Roman" w:hAnsi="Times New Roman"/>
                <w:sz w:val="18"/>
                <w:szCs w:val="18"/>
              </w:rPr>
              <w:t>•inne będące w posiadaniu gminy/grupy gmin lokalne dokumenty i strategie (np. Plan Rozwoju Przedsiębiorstw Energetycznych, Plany Działań Służące Efektywności Energetycznej)</w:t>
            </w:r>
            <w:r>
              <w:rPr>
                <w:rFonts w:ascii="Times New Roman" w:hAnsi="Times New Roman"/>
                <w:sz w:val="18"/>
                <w:szCs w:val="18"/>
              </w:rPr>
              <w:t>.</w:t>
            </w:r>
          </w:p>
          <w:p w14:paraId="36CEAB86" w14:textId="77777777" w:rsidR="00B13EFA" w:rsidRDefault="00B13EFA" w:rsidP="00E01758">
            <w:pPr>
              <w:pStyle w:val="SOP-tekst"/>
              <w:spacing w:before="0"/>
              <w:rPr>
                <w:rFonts w:ascii="Times New Roman" w:hAnsi="Times New Roman"/>
                <w:sz w:val="18"/>
                <w:szCs w:val="18"/>
              </w:rPr>
            </w:pPr>
          </w:p>
          <w:p w14:paraId="319700A2" w14:textId="77777777" w:rsidR="00B13EFA" w:rsidRPr="002F38DC" w:rsidRDefault="001259B2" w:rsidP="00E01758">
            <w:pPr>
              <w:pStyle w:val="SOP-tekst"/>
              <w:spacing w:before="0"/>
              <w:rPr>
                <w:rFonts w:ascii="Times New Roman" w:hAnsi="Times New Roman"/>
                <w:b/>
                <w:color w:val="00B050"/>
                <w:sz w:val="18"/>
                <w:szCs w:val="18"/>
              </w:rPr>
            </w:pPr>
            <w:r>
              <w:rPr>
                <w:rFonts w:ascii="Times New Roman" w:hAnsi="Times New Roman"/>
                <w:color w:val="00B050"/>
                <w:sz w:val="18"/>
                <w:szCs w:val="18"/>
              </w:rPr>
              <w:t>1. </w:t>
            </w:r>
            <w:r w:rsidR="00A01524">
              <w:rPr>
                <w:rFonts w:ascii="Times New Roman" w:hAnsi="Times New Roman"/>
                <w:b/>
                <w:color w:val="00B050"/>
                <w:sz w:val="18"/>
                <w:szCs w:val="18"/>
              </w:rPr>
              <w:t>W przypadku</w:t>
            </w:r>
            <w:r w:rsidR="00B13EFA" w:rsidRPr="002F38DC">
              <w:rPr>
                <w:rFonts w:ascii="Times New Roman" w:hAnsi="Times New Roman"/>
                <w:b/>
                <w:color w:val="00B050"/>
                <w:sz w:val="18"/>
                <w:szCs w:val="18"/>
              </w:rPr>
              <w:t xml:space="preserve"> dokument</w:t>
            </w:r>
            <w:r w:rsidR="00A01524">
              <w:rPr>
                <w:rFonts w:ascii="Times New Roman" w:hAnsi="Times New Roman"/>
                <w:b/>
                <w:color w:val="00B050"/>
                <w:sz w:val="18"/>
                <w:szCs w:val="18"/>
              </w:rPr>
              <w:t>ów</w:t>
            </w:r>
            <w:r w:rsidR="00B13EFA" w:rsidRPr="002F38DC">
              <w:rPr>
                <w:rFonts w:ascii="Times New Roman" w:hAnsi="Times New Roman"/>
                <w:b/>
                <w:color w:val="00B050"/>
                <w:sz w:val="18"/>
                <w:szCs w:val="18"/>
              </w:rPr>
              <w:t xml:space="preserve"> na poziomie europejskim i krajowym  wystarczające jest </w:t>
            </w:r>
            <w:r w:rsidR="00F422DD" w:rsidRPr="002F38DC">
              <w:rPr>
                <w:rFonts w:ascii="Times New Roman" w:hAnsi="Times New Roman"/>
                <w:b/>
                <w:color w:val="00B050"/>
                <w:sz w:val="18"/>
                <w:szCs w:val="18"/>
              </w:rPr>
              <w:t>wskazanie dokumentów i ustalenie/stwierdzenie</w:t>
            </w:r>
            <w:r w:rsidR="00B13EFA" w:rsidRPr="002F38DC">
              <w:rPr>
                <w:rFonts w:ascii="Times New Roman" w:hAnsi="Times New Roman"/>
                <w:b/>
                <w:color w:val="00B050"/>
                <w:sz w:val="18"/>
                <w:szCs w:val="18"/>
              </w:rPr>
              <w:t>, że PGN</w:t>
            </w:r>
            <w:r w:rsidR="00376E75" w:rsidRPr="002F38DC">
              <w:rPr>
                <w:rFonts w:ascii="Times New Roman" w:hAnsi="Times New Roman"/>
                <w:b/>
                <w:color w:val="00B050"/>
                <w:sz w:val="18"/>
                <w:szCs w:val="18"/>
              </w:rPr>
              <w:t xml:space="preserve"> jest spójny z tymi dokumentami. </w:t>
            </w:r>
          </w:p>
          <w:p w14:paraId="09000F3C" w14:textId="77777777" w:rsidR="00376E75" w:rsidRPr="002F38DC" w:rsidRDefault="001259B2" w:rsidP="00E01758">
            <w:pPr>
              <w:pStyle w:val="SOP-tekst"/>
              <w:spacing w:before="0"/>
              <w:rPr>
                <w:rFonts w:ascii="Times New Roman" w:hAnsi="Times New Roman"/>
                <w:b/>
                <w:color w:val="00B050"/>
                <w:sz w:val="18"/>
                <w:szCs w:val="18"/>
              </w:rPr>
            </w:pPr>
            <w:r w:rsidRPr="002F38DC">
              <w:rPr>
                <w:rFonts w:ascii="Times New Roman" w:hAnsi="Times New Roman"/>
                <w:b/>
                <w:color w:val="00B050"/>
                <w:sz w:val="18"/>
                <w:szCs w:val="18"/>
              </w:rPr>
              <w:t xml:space="preserve">2. </w:t>
            </w:r>
            <w:r w:rsidR="00B13EFA" w:rsidRPr="002F38DC">
              <w:rPr>
                <w:rFonts w:ascii="Times New Roman" w:hAnsi="Times New Roman"/>
                <w:b/>
                <w:color w:val="00B050"/>
                <w:sz w:val="18"/>
                <w:szCs w:val="18"/>
              </w:rPr>
              <w:t xml:space="preserve">W przypadku dokumentów wojewódzkich i szczebla </w:t>
            </w:r>
            <w:r w:rsidR="00376E75" w:rsidRPr="002F38DC">
              <w:rPr>
                <w:rFonts w:ascii="Times New Roman" w:hAnsi="Times New Roman"/>
                <w:b/>
                <w:color w:val="00B050"/>
                <w:sz w:val="18"/>
                <w:szCs w:val="18"/>
              </w:rPr>
              <w:t xml:space="preserve">gminnego </w:t>
            </w:r>
            <w:r w:rsidR="00F422DD" w:rsidRPr="002F38DC">
              <w:rPr>
                <w:rFonts w:ascii="Times New Roman" w:hAnsi="Times New Roman"/>
                <w:b/>
                <w:color w:val="00B050"/>
                <w:sz w:val="18"/>
                <w:szCs w:val="18"/>
              </w:rPr>
              <w:t xml:space="preserve">wymagany jest </w:t>
            </w:r>
            <w:r w:rsidR="00B13EFA" w:rsidRPr="002F38DC">
              <w:rPr>
                <w:rFonts w:ascii="Times New Roman" w:hAnsi="Times New Roman"/>
                <w:b/>
                <w:color w:val="00B050"/>
                <w:sz w:val="18"/>
                <w:szCs w:val="18"/>
              </w:rPr>
              <w:t>krótki opis spójności PGN z tymi dokumentami</w:t>
            </w:r>
            <w:r w:rsidR="00376E75" w:rsidRPr="002F38DC">
              <w:rPr>
                <w:rFonts w:ascii="Times New Roman" w:hAnsi="Times New Roman"/>
                <w:b/>
                <w:color w:val="00B050"/>
                <w:sz w:val="18"/>
                <w:szCs w:val="18"/>
              </w:rPr>
              <w:t>.</w:t>
            </w:r>
            <w:r w:rsidR="0068696E" w:rsidRPr="002F38DC">
              <w:rPr>
                <w:rFonts w:ascii="Times New Roman" w:hAnsi="Times New Roman"/>
                <w:b/>
                <w:color w:val="00B050"/>
                <w:sz w:val="18"/>
                <w:szCs w:val="18"/>
              </w:rPr>
              <w:t xml:space="preserve"> </w:t>
            </w:r>
          </w:p>
          <w:p w14:paraId="6255361B" w14:textId="77777777" w:rsidR="00B13EFA" w:rsidRPr="002F38DC" w:rsidRDefault="001259B2" w:rsidP="00E01758">
            <w:pPr>
              <w:pStyle w:val="SOP-tekst"/>
              <w:spacing w:before="0"/>
              <w:rPr>
                <w:rFonts w:ascii="Times New Roman" w:hAnsi="Times New Roman"/>
                <w:b/>
                <w:color w:val="00B050"/>
                <w:sz w:val="18"/>
                <w:szCs w:val="18"/>
              </w:rPr>
            </w:pPr>
            <w:r w:rsidRPr="002F38DC">
              <w:rPr>
                <w:rFonts w:ascii="Times New Roman" w:hAnsi="Times New Roman"/>
                <w:b/>
                <w:color w:val="00B050"/>
                <w:sz w:val="18"/>
                <w:szCs w:val="18"/>
              </w:rPr>
              <w:t xml:space="preserve">3. </w:t>
            </w:r>
            <w:r w:rsidR="00B13EFA" w:rsidRPr="002F38DC">
              <w:rPr>
                <w:rFonts w:ascii="Times New Roman" w:hAnsi="Times New Roman"/>
                <w:b/>
                <w:color w:val="00B050"/>
                <w:sz w:val="18"/>
                <w:szCs w:val="18"/>
              </w:rPr>
              <w:t>Odnośnie POP - uwaga wyżej</w:t>
            </w:r>
            <w:r w:rsidRPr="002F38DC">
              <w:rPr>
                <w:rFonts w:ascii="Times New Roman" w:hAnsi="Times New Roman"/>
                <w:b/>
                <w:color w:val="00B050"/>
                <w:sz w:val="18"/>
                <w:szCs w:val="18"/>
              </w:rPr>
              <w:t xml:space="preserve"> do pkt. 1.4</w:t>
            </w:r>
            <w:r w:rsidR="00B13EFA" w:rsidRPr="002F38DC">
              <w:rPr>
                <w:rFonts w:ascii="Times New Roman" w:hAnsi="Times New Roman"/>
                <w:b/>
                <w:color w:val="00B050"/>
                <w:sz w:val="18"/>
                <w:szCs w:val="18"/>
              </w:rPr>
              <w:t>.</w:t>
            </w:r>
          </w:p>
          <w:p w14:paraId="7A098452" w14:textId="77777777" w:rsidR="00B13EFA" w:rsidRPr="0032033F" w:rsidRDefault="00B13EFA" w:rsidP="00E01758">
            <w:pPr>
              <w:pStyle w:val="SOP-tekst"/>
              <w:spacing w:before="0"/>
              <w:rPr>
                <w:rFonts w:ascii="Times New Roman" w:hAnsi="Times New Roman"/>
                <w:sz w:val="18"/>
                <w:szCs w:val="18"/>
              </w:rPr>
            </w:pPr>
          </w:p>
        </w:tc>
      </w:tr>
      <w:tr w:rsidR="00E57762" w:rsidRPr="00C14666" w14:paraId="0491680D" w14:textId="77777777" w:rsidTr="00E01758">
        <w:trPr>
          <w:trHeight w:val="559"/>
          <w:tblCellSpacing w:w="5" w:type="dxa"/>
        </w:trPr>
        <w:tc>
          <w:tcPr>
            <w:tcW w:w="725" w:type="dxa"/>
            <w:vAlign w:val="center"/>
          </w:tcPr>
          <w:p w14:paraId="04D2314E" w14:textId="77777777" w:rsidR="00E57762" w:rsidRPr="00C14666" w:rsidRDefault="00E57762"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lastRenderedPageBreak/>
              <w:t>2.</w:t>
            </w:r>
            <w:r>
              <w:rPr>
                <w:rFonts w:ascii="Times New Roman" w:hAnsi="Times New Roman"/>
                <w:b/>
                <w:sz w:val="18"/>
                <w:szCs w:val="18"/>
              </w:rPr>
              <w:t>6</w:t>
            </w:r>
          </w:p>
        </w:tc>
        <w:tc>
          <w:tcPr>
            <w:tcW w:w="3055" w:type="dxa"/>
            <w:vAlign w:val="center"/>
          </w:tcPr>
          <w:p w14:paraId="0EBA2F8B" w14:textId="77777777" w:rsidR="00E57762" w:rsidRDefault="00E57762" w:rsidP="00E01758">
            <w:pPr>
              <w:pStyle w:val="SOP-tekst"/>
              <w:spacing w:before="0"/>
              <w:jc w:val="left"/>
              <w:rPr>
                <w:rFonts w:ascii="Times New Roman" w:hAnsi="Times New Roman"/>
                <w:sz w:val="18"/>
                <w:szCs w:val="18"/>
              </w:rPr>
            </w:pPr>
            <w:r>
              <w:rPr>
                <w:rFonts w:ascii="Times New Roman" w:hAnsi="Times New Roman"/>
                <w:sz w:val="18"/>
                <w:szCs w:val="18"/>
              </w:rPr>
              <w:t>Czy wykazano spójność planu z dokumentami wymienionymi w punkcie 2.5?</w:t>
            </w:r>
          </w:p>
        </w:tc>
        <w:tc>
          <w:tcPr>
            <w:tcW w:w="6080" w:type="dxa"/>
            <w:vMerge/>
            <w:shd w:val="clear" w:color="auto" w:fill="auto"/>
          </w:tcPr>
          <w:p w14:paraId="17BE8F70" w14:textId="77777777" w:rsidR="00E57762" w:rsidRPr="00C14666" w:rsidRDefault="00E57762" w:rsidP="00E01758">
            <w:pPr>
              <w:pStyle w:val="SOP-tekst"/>
              <w:spacing w:before="0"/>
              <w:jc w:val="left"/>
              <w:rPr>
                <w:rFonts w:ascii="Times New Roman" w:hAnsi="Times New Roman"/>
                <w:sz w:val="18"/>
                <w:szCs w:val="18"/>
              </w:rPr>
            </w:pPr>
          </w:p>
        </w:tc>
      </w:tr>
      <w:tr w:rsidR="00E57762" w:rsidRPr="00C14666" w14:paraId="4797AF47" w14:textId="77777777" w:rsidTr="00E01758">
        <w:trPr>
          <w:tblCellSpacing w:w="5" w:type="dxa"/>
        </w:trPr>
        <w:tc>
          <w:tcPr>
            <w:tcW w:w="725" w:type="dxa"/>
            <w:vAlign w:val="center"/>
          </w:tcPr>
          <w:p w14:paraId="59515C37" w14:textId="77777777" w:rsidR="00E57762" w:rsidRPr="00C14666" w:rsidRDefault="00E57762"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lastRenderedPageBreak/>
              <w:t>2.</w:t>
            </w:r>
            <w:r>
              <w:rPr>
                <w:rFonts w:ascii="Times New Roman" w:hAnsi="Times New Roman"/>
                <w:b/>
                <w:sz w:val="18"/>
                <w:szCs w:val="18"/>
              </w:rPr>
              <w:t>7</w:t>
            </w:r>
          </w:p>
        </w:tc>
        <w:tc>
          <w:tcPr>
            <w:tcW w:w="3055" w:type="dxa"/>
            <w:vAlign w:val="center"/>
          </w:tcPr>
          <w:p w14:paraId="214B8B3D" w14:textId="77777777" w:rsidR="00E57762" w:rsidRPr="00C14666" w:rsidRDefault="00E57762" w:rsidP="00E01758">
            <w:pPr>
              <w:pStyle w:val="SOP-tekst"/>
              <w:spacing w:before="0" w:line="200" w:lineRule="atLeast"/>
              <w:jc w:val="left"/>
              <w:rPr>
                <w:rFonts w:ascii="Times New Roman" w:hAnsi="Times New Roman"/>
                <w:sz w:val="18"/>
                <w:szCs w:val="18"/>
              </w:rPr>
            </w:pPr>
            <w:r w:rsidRPr="00F60D2D">
              <w:rPr>
                <w:rFonts w:ascii="Times New Roman" w:hAnsi="Times New Roman"/>
                <w:sz w:val="18"/>
                <w:szCs w:val="18"/>
              </w:rPr>
              <w:t>Czy plan zosta</w:t>
            </w:r>
            <w:r w:rsidRPr="00F60D2D">
              <w:rPr>
                <w:rFonts w:ascii="Times New Roman" w:hAnsi="Times New Roman" w:hint="cs"/>
                <w:sz w:val="18"/>
                <w:szCs w:val="18"/>
              </w:rPr>
              <w:t>ł</w:t>
            </w:r>
            <w:r w:rsidRPr="00F60D2D">
              <w:rPr>
                <w:rFonts w:ascii="Times New Roman" w:hAnsi="Times New Roman"/>
                <w:sz w:val="18"/>
                <w:szCs w:val="18"/>
              </w:rPr>
              <w:t xml:space="preserve"> zatwierdzony do wdra</w:t>
            </w:r>
            <w:r w:rsidRPr="00F60D2D">
              <w:rPr>
                <w:rFonts w:ascii="Times New Roman" w:hAnsi="Times New Roman" w:hint="cs"/>
                <w:sz w:val="18"/>
                <w:szCs w:val="18"/>
              </w:rPr>
              <w:t>ż</w:t>
            </w:r>
            <w:r w:rsidRPr="00F60D2D">
              <w:rPr>
                <w:rFonts w:ascii="Times New Roman" w:hAnsi="Times New Roman"/>
                <w:sz w:val="18"/>
                <w:szCs w:val="18"/>
              </w:rPr>
              <w:t>ania przez Rad</w:t>
            </w:r>
            <w:r w:rsidRPr="00F60D2D">
              <w:rPr>
                <w:rFonts w:ascii="Times New Roman" w:hAnsi="Times New Roman" w:hint="cs"/>
                <w:sz w:val="18"/>
                <w:szCs w:val="18"/>
              </w:rPr>
              <w:t>ę</w:t>
            </w:r>
            <w:r w:rsidRPr="00F60D2D">
              <w:rPr>
                <w:rFonts w:ascii="Times New Roman" w:hAnsi="Times New Roman"/>
                <w:sz w:val="18"/>
                <w:szCs w:val="18"/>
              </w:rPr>
              <w:t xml:space="preserve"> Gminy? Czy przedstawiono stosown</w:t>
            </w:r>
            <w:r w:rsidRPr="00F60D2D">
              <w:rPr>
                <w:rFonts w:ascii="Times New Roman" w:hAnsi="Times New Roman" w:hint="cs"/>
                <w:sz w:val="18"/>
                <w:szCs w:val="18"/>
              </w:rPr>
              <w:t>ą</w:t>
            </w:r>
            <w:r w:rsidRPr="00F60D2D">
              <w:rPr>
                <w:rFonts w:ascii="Times New Roman" w:hAnsi="Times New Roman"/>
                <w:sz w:val="18"/>
                <w:szCs w:val="18"/>
              </w:rPr>
              <w:t xml:space="preserve"> uchwa</w:t>
            </w:r>
            <w:r w:rsidRPr="00F60D2D">
              <w:rPr>
                <w:rFonts w:ascii="Times New Roman" w:hAnsi="Times New Roman" w:hint="cs"/>
                <w:sz w:val="18"/>
                <w:szCs w:val="18"/>
              </w:rPr>
              <w:t>łę</w:t>
            </w:r>
            <w:r w:rsidRPr="00F60D2D">
              <w:rPr>
                <w:rFonts w:ascii="Times New Roman" w:hAnsi="Times New Roman"/>
                <w:sz w:val="18"/>
                <w:szCs w:val="18"/>
              </w:rPr>
              <w:t xml:space="preserve"> Rady Gminy o przyj</w:t>
            </w:r>
            <w:r w:rsidRPr="00F60D2D">
              <w:rPr>
                <w:rFonts w:ascii="Times New Roman" w:hAnsi="Times New Roman" w:hint="cs"/>
                <w:sz w:val="18"/>
                <w:szCs w:val="18"/>
              </w:rPr>
              <w:t>ę</w:t>
            </w:r>
            <w:r w:rsidRPr="00F60D2D">
              <w:rPr>
                <w:rFonts w:ascii="Times New Roman" w:hAnsi="Times New Roman"/>
                <w:sz w:val="18"/>
                <w:szCs w:val="18"/>
              </w:rPr>
              <w:t>ciu do wdra</w:t>
            </w:r>
            <w:r w:rsidRPr="00F60D2D">
              <w:rPr>
                <w:rFonts w:ascii="Times New Roman" w:hAnsi="Times New Roman" w:hint="cs"/>
                <w:sz w:val="18"/>
                <w:szCs w:val="18"/>
              </w:rPr>
              <w:t>ż</w:t>
            </w:r>
            <w:r w:rsidRPr="00F60D2D">
              <w:rPr>
                <w:rFonts w:ascii="Times New Roman" w:hAnsi="Times New Roman"/>
                <w:sz w:val="18"/>
                <w:szCs w:val="18"/>
              </w:rPr>
              <w:t>ani</w:t>
            </w:r>
            <w:r>
              <w:rPr>
                <w:rFonts w:ascii="Times New Roman" w:hAnsi="Times New Roman"/>
                <w:sz w:val="18"/>
                <w:szCs w:val="18"/>
              </w:rPr>
              <w:t>a</w:t>
            </w:r>
            <w:r w:rsidRPr="00F60D2D">
              <w:rPr>
                <w:rFonts w:ascii="Times New Roman" w:hAnsi="Times New Roman"/>
                <w:sz w:val="18"/>
                <w:szCs w:val="18"/>
              </w:rPr>
              <w:t xml:space="preserve"> planu gospodarki niskoemisyjnej?</w:t>
            </w:r>
          </w:p>
        </w:tc>
        <w:tc>
          <w:tcPr>
            <w:tcW w:w="6080" w:type="dxa"/>
            <w:vMerge w:val="restart"/>
          </w:tcPr>
          <w:p w14:paraId="6A297428" w14:textId="77777777" w:rsidR="00E57762" w:rsidRPr="00382174" w:rsidRDefault="00E57762" w:rsidP="00E01758">
            <w:pPr>
              <w:pStyle w:val="SOP-tekst"/>
              <w:spacing w:before="0"/>
              <w:jc w:val="left"/>
              <w:rPr>
                <w:rFonts w:ascii="Times New Roman" w:hAnsi="Times New Roman"/>
                <w:sz w:val="18"/>
                <w:szCs w:val="18"/>
              </w:rPr>
            </w:pPr>
            <w:r w:rsidRPr="00382174">
              <w:rPr>
                <w:rFonts w:ascii="Times New Roman" w:hAnsi="Times New Roman"/>
                <w:b/>
                <w:bCs/>
                <w:i/>
                <w:iCs/>
                <w:sz w:val="18"/>
                <w:szCs w:val="18"/>
              </w:rPr>
              <w:t>Wymaganie:</w:t>
            </w:r>
          </w:p>
          <w:p w14:paraId="535A09EE" w14:textId="77777777" w:rsidR="00E57762" w:rsidRPr="00382174" w:rsidRDefault="00E57762" w:rsidP="00E01758">
            <w:pPr>
              <w:pStyle w:val="SOP-tekst"/>
              <w:spacing w:before="0"/>
              <w:jc w:val="left"/>
              <w:rPr>
                <w:rFonts w:ascii="Times New Roman" w:hAnsi="Times New Roman"/>
                <w:sz w:val="18"/>
                <w:szCs w:val="18"/>
              </w:rPr>
            </w:pPr>
            <w:r w:rsidRPr="00382174">
              <w:rPr>
                <w:rFonts w:ascii="Times New Roman" w:hAnsi="Times New Roman"/>
                <w:sz w:val="18"/>
                <w:szCs w:val="18"/>
              </w:rPr>
              <w:t>Plan musi być zatwierdzony do wdrażania przez Radę Gminy.</w:t>
            </w:r>
          </w:p>
          <w:p w14:paraId="403BE2C7" w14:textId="77777777" w:rsidR="00E57762" w:rsidRPr="00382174" w:rsidRDefault="00E57762" w:rsidP="00E01758">
            <w:pPr>
              <w:pStyle w:val="SOP-tekst"/>
              <w:spacing w:before="0"/>
              <w:jc w:val="left"/>
              <w:rPr>
                <w:rFonts w:ascii="Times New Roman" w:hAnsi="Times New Roman"/>
                <w:sz w:val="18"/>
                <w:szCs w:val="18"/>
              </w:rPr>
            </w:pPr>
            <w:r w:rsidRPr="00382174">
              <w:rPr>
                <w:rFonts w:ascii="Times New Roman" w:hAnsi="Times New Roman"/>
                <w:sz w:val="18"/>
                <w:szCs w:val="18"/>
              </w:rPr>
              <w:t xml:space="preserve">•Konieczne przedstawienie stosownej uchwały. </w:t>
            </w:r>
          </w:p>
          <w:p w14:paraId="5477B4AC" w14:textId="77777777" w:rsidR="00E57762" w:rsidRPr="00382174" w:rsidRDefault="00E57762" w:rsidP="00E01758">
            <w:pPr>
              <w:pStyle w:val="SOP-tekst"/>
              <w:spacing w:before="0"/>
              <w:jc w:val="left"/>
              <w:rPr>
                <w:rFonts w:ascii="Times New Roman" w:hAnsi="Times New Roman"/>
                <w:sz w:val="18"/>
                <w:szCs w:val="18"/>
              </w:rPr>
            </w:pPr>
            <w:r w:rsidRPr="00382174">
              <w:rPr>
                <w:rFonts w:ascii="Times New Roman" w:hAnsi="Times New Roman"/>
                <w:sz w:val="18"/>
                <w:szCs w:val="18"/>
              </w:rPr>
              <w:t>•Wymagany jest również wyciąg z WPF lub oświadczenie w sprawie spójności działań zawartych w Planie z WPF.</w:t>
            </w:r>
          </w:p>
          <w:p w14:paraId="0F5B1629" w14:textId="77777777" w:rsidR="00E57762" w:rsidRPr="00382174" w:rsidRDefault="00E57762" w:rsidP="00E01758">
            <w:pPr>
              <w:pStyle w:val="SOP-tekst"/>
              <w:spacing w:before="0"/>
              <w:jc w:val="left"/>
              <w:rPr>
                <w:rFonts w:ascii="Times New Roman" w:hAnsi="Times New Roman"/>
                <w:sz w:val="18"/>
                <w:szCs w:val="18"/>
              </w:rPr>
            </w:pPr>
            <w:r w:rsidRPr="00382174">
              <w:rPr>
                <w:rFonts w:ascii="Times New Roman" w:hAnsi="Times New Roman"/>
                <w:b/>
                <w:bCs/>
                <w:i/>
                <w:iCs/>
                <w:sz w:val="18"/>
                <w:szCs w:val="18"/>
              </w:rPr>
              <w:t>Zalecenie:</w:t>
            </w:r>
          </w:p>
          <w:p w14:paraId="346DD70C" w14:textId="77777777" w:rsidR="00E57762" w:rsidRDefault="00E57762" w:rsidP="00E01758">
            <w:pPr>
              <w:pStyle w:val="SOP-tekst"/>
              <w:spacing w:before="0"/>
              <w:jc w:val="left"/>
              <w:rPr>
                <w:rFonts w:ascii="Times New Roman" w:hAnsi="Times New Roman"/>
                <w:i/>
                <w:iCs/>
                <w:sz w:val="18"/>
                <w:szCs w:val="18"/>
              </w:rPr>
            </w:pPr>
            <w:r w:rsidRPr="00382174">
              <w:rPr>
                <w:rFonts w:ascii="Times New Roman" w:hAnsi="Times New Roman"/>
                <w:i/>
                <w:iCs/>
                <w:sz w:val="18"/>
                <w:szCs w:val="18"/>
              </w:rPr>
              <w:t xml:space="preserve">Zadania realizowane przez samorządy w okresie najbliższych 3-4 lat od zatwierdzenia planu </w:t>
            </w:r>
            <w:r w:rsidRPr="000F1F9F">
              <w:rPr>
                <w:rFonts w:ascii="Times New Roman" w:hAnsi="Times New Roman"/>
                <w:i/>
                <w:iCs/>
                <w:sz w:val="18"/>
                <w:szCs w:val="18"/>
                <w:u w:val="single"/>
              </w:rPr>
              <w:t>powinny być wpisane</w:t>
            </w:r>
            <w:r w:rsidRPr="00382174">
              <w:rPr>
                <w:rFonts w:ascii="Times New Roman" w:hAnsi="Times New Roman"/>
                <w:i/>
                <w:iCs/>
                <w:sz w:val="18"/>
                <w:szCs w:val="18"/>
              </w:rPr>
              <w:t xml:space="preserve"> w Wieloletnich Prognozach Finansowych (WPF).</w:t>
            </w:r>
          </w:p>
          <w:p w14:paraId="74DFAB04" w14:textId="77777777" w:rsidR="00A30544" w:rsidRDefault="00A30544" w:rsidP="00E01758">
            <w:pPr>
              <w:pStyle w:val="SOP-tekst"/>
              <w:spacing w:before="0"/>
              <w:jc w:val="left"/>
              <w:rPr>
                <w:rFonts w:ascii="Times New Roman" w:hAnsi="Times New Roman"/>
                <w:i/>
                <w:iCs/>
                <w:sz w:val="18"/>
                <w:szCs w:val="18"/>
              </w:rPr>
            </w:pPr>
          </w:p>
          <w:p w14:paraId="43B0B97B" w14:textId="005A30EC" w:rsidR="00A30544" w:rsidRPr="001259B2" w:rsidRDefault="001259B2" w:rsidP="001259B2">
            <w:pPr>
              <w:pStyle w:val="SOP-tekst"/>
              <w:spacing w:before="0"/>
              <w:rPr>
                <w:rFonts w:ascii="Times New Roman" w:hAnsi="Times New Roman"/>
                <w:b/>
                <w:iCs/>
                <w:color w:val="00B050"/>
                <w:sz w:val="18"/>
                <w:szCs w:val="18"/>
              </w:rPr>
            </w:pPr>
            <w:r>
              <w:rPr>
                <w:rFonts w:ascii="Times New Roman" w:hAnsi="Times New Roman"/>
                <w:b/>
                <w:iCs/>
                <w:color w:val="00B050"/>
                <w:sz w:val="18"/>
                <w:szCs w:val="18"/>
              </w:rPr>
              <w:t>1.</w:t>
            </w:r>
            <w:r w:rsidR="00A30544" w:rsidRPr="001259B2">
              <w:rPr>
                <w:rFonts w:ascii="Times New Roman" w:hAnsi="Times New Roman"/>
                <w:b/>
                <w:iCs/>
                <w:color w:val="00B050"/>
                <w:sz w:val="18"/>
                <w:szCs w:val="18"/>
              </w:rPr>
              <w:t xml:space="preserve">W przypadku zadań niefinansowanych z działania 9.3 </w:t>
            </w:r>
            <w:r>
              <w:rPr>
                <w:rFonts w:ascii="Times New Roman" w:hAnsi="Times New Roman"/>
                <w:b/>
                <w:iCs/>
                <w:color w:val="00B050"/>
                <w:sz w:val="18"/>
                <w:szCs w:val="18"/>
              </w:rPr>
              <w:t xml:space="preserve">PO </w:t>
            </w:r>
            <w:proofErr w:type="spellStart"/>
            <w:r>
              <w:rPr>
                <w:rFonts w:ascii="Times New Roman" w:hAnsi="Times New Roman"/>
                <w:b/>
                <w:iCs/>
                <w:color w:val="00B050"/>
                <w:sz w:val="18"/>
                <w:szCs w:val="18"/>
              </w:rPr>
              <w:t>IiŚ</w:t>
            </w:r>
            <w:proofErr w:type="spellEnd"/>
            <w:r>
              <w:rPr>
                <w:rFonts w:ascii="Times New Roman" w:hAnsi="Times New Roman"/>
                <w:b/>
                <w:iCs/>
                <w:color w:val="00B050"/>
                <w:sz w:val="18"/>
                <w:szCs w:val="18"/>
              </w:rPr>
              <w:t xml:space="preserve"> </w:t>
            </w:r>
            <w:r w:rsidR="00A30544" w:rsidRPr="001259B2">
              <w:rPr>
                <w:rFonts w:ascii="Times New Roman" w:hAnsi="Times New Roman"/>
                <w:b/>
                <w:iCs/>
                <w:color w:val="00B050"/>
                <w:sz w:val="18"/>
                <w:szCs w:val="18"/>
              </w:rPr>
              <w:t xml:space="preserve">uchwała </w:t>
            </w:r>
            <w:r w:rsidR="00CF62C1" w:rsidRPr="001259B2">
              <w:rPr>
                <w:rFonts w:ascii="Times New Roman" w:hAnsi="Times New Roman"/>
                <w:b/>
                <w:iCs/>
                <w:color w:val="00B050"/>
                <w:sz w:val="18"/>
                <w:szCs w:val="18"/>
              </w:rPr>
              <w:t>o</w:t>
            </w:r>
            <w:r w:rsidR="00F9198D">
              <w:rPr>
                <w:rFonts w:ascii="Times New Roman" w:hAnsi="Times New Roman"/>
                <w:b/>
                <w:iCs/>
                <w:color w:val="00B050"/>
                <w:sz w:val="18"/>
                <w:szCs w:val="18"/>
              </w:rPr>
              <w:t> </w:t>
            </w:r>
            <w:r w:rsidR="00CF62C1" w:rsidRPr="001259B2">
              <w:rPr>
                <w:rFonts w:ascii="Times New Roman" w:hAnsi="Times New Roman"/>
                <w:b/>
                <w:iCs/>
                <w:color w:val="00B050"/>
                <w:sz w:val="18"/>
                <w:szCs w:val="18"/>
              </w:rPr>
              <w:t xml:space="preserve">przyjęciu PGN </w:t>
            </w:r>
            <w:r w:rsidR="00A30544" w:rsidRPr="001259B2">
              <w:rPr>
                <w:rFonts w:ascii="Times New Roman" w:hAnsi="Times New Roman"/>
                <w:b/>
                <w:iCs/>
                <w:color w:val="00B050"/>
                <w:sz w:val="18"/>
                <w:szCs w:val="18"/>
              </w:rPr>
              <w:t xml:space="preserve">wymagana jest po pozytywnej weryfikacji PGN przez </w:t>
            </w:r>
            <w:r>
              <w:rPr>
                <w:rFonts w:ascii="Times New Roman" w:hAnsi="Times New Roman"/>
                <w:b/>
                <w:iCs/>
                <w:color w:val="00B050"/>
                <w:sz w:val="18"/>
                <w:szCs w:val="18"/>
              </w:rPr>
              <w:t>Doradcę</w:t>
            </w:r>
            <w:r w:rsidR="00A30544" w:rsidRPr="001259B2">
              <w:rPr>
                <w:rFonts w:ascii="Times New Roman" w:hAnsi="Times New Roman"/>
                <w:b/>
                <w:iCs/>
                <w:color w:val="00B050"/>
                <w:sz w:val="18"/>
                <w:szCs w:val="18"/>
              </w:rPr>
              <w:t>.</w:t>
            </w:r>
          </w:p>
          <w:p w14:paraId="6DC8756E" w14:textId="77777777" w:rsidR="00A30544" w:rsidRPr="001259B2" w:rsidRDefault="00A30544" w:rsidP="00E01758">
            <w:pPr>
              <w:pStyle w:val="SOP-tekst"/>
              <w:spacing w:before="0"/>
              <w:jc w:val="left"/>
              <w:rPr>
                <w:rFonts w:ascii="Times New Roman" w:hAnsi="Times New Roman"/>
                <w:b/>
                <w:iCs/>
                <w:color w:val="00B050"/>
                <w:sz w:val="18"/>
                <w:szCs w:val="18"/>
              </w:rPr>
            </w:pPr>
          </w:p>
          <w:p w14:paraId="3E4DDD52" w14:textId="77777777" w:rsidR="00A30544" w:rsidRPr="001259B2" w:rsidRDefault="001259B2" w:rsidP="001259B2">
            <w:pPr>
              <w:pStyle w:val="SOP-tekst"/>
              <w:spacing w:before="0"/>
              <w:rPr>
                <w:rFonts w:ascii="Times New Roman" w:hAnsi="Times New Roman"/>
                <w:b/>
                <w:iCs/>
                <w:color w:val="00B050"/>
                <w:sz w:val="18"/>
                <w:szCs w:val="18"/>
              </w:rPr>
            </w:pPr>
            <w:r>
              <w:rPr>
                <w:rFonts w:ascii="Times New Roman" w:hAnsi="Times New Roman"/>
                <w:b/>
                <w:iCs/>
                <w:color w:val="00B050"/>
                <w:sz w:val="18"/>
                <w:szCs w:val="18"/>
              </w:rPr>
              <w:t>2.</w:t>
            </w:r>
            <w:r w:rsidR="00A30544" w:rsidRPr="001259B2">
              <w:rPr>
                <w:rFonts w:ascii="Times New Roman" w:hAnsi="Times New Roman"/>
                <w:b/>
                <w:iCs/>
                <w:color w:val="00B050"/>
                <w:sz w:val="18"/>
                <w:szCs w:val="18"/>
              </w:rPr>
              <w:t>Dotyczy oświadczenia:</w:t>
            </w:r>
          </w:p>
          <w:p w14:paraId="4C305D0B" w14:textId="77777777" w:rsidR="00A30544" w:rsidRPr="001259B2" w:rsidRDefault="00A30544" w:rsidP="001259B2">
            <w:pPr>
              <w:pStyle w:val="SOP-tekst"/>
              <w:spacing w:before="0"/>
              <w:rPr>
                <w:rFonts w:ascii="Times New Roman" w:hAnsi="Times New Roman"/>
                <w:b/>
                <w:iCs/>
                <w:color w:val="00B050"/>
                <w:sz w:val="18"/>
                <w:szCs w:val="18"/>
              </w:rPr>
            </w:pPr>
            <w:r w:rsidRPr="001259B2">
              <w:rPr>
                <w:rFonts w:ascii="Times New Roman" w:hAnsi="Times New Roman"/>
                <w:b/>
                <w:iCs/>
                <w:color w:val="00B050"/>
                <w:sz w:val="18"/>
                <w:szCs w:val="18"/>
              </w:rPr>
              <w:t xml:space="preserve">W przypadku zadań niefinansowanych z działania 9.3 Fundusz będzie wymagał uchwały </w:t>
            </w:r>
            <w:r w:rsidR="00376E75" w:rsidRPr="001259B2">
              <w:rPr>
                <w:rFonts w:ascii="Times New Roman" w:hAnsi="Times New Roman"/>
                <w:b/>
                <w:iCs/>
                <w:color w:val="00B050"/>
                <w:sz w:val="18"/>
                <w:szCs w:val="18"/>
              </w:rPr>
              <w:t xml:space="preserve">budżetowej - WPF </w:t>
            </w:r>
            <w:r w:rsidRPr="001259B2">
              <w:rPr>
                <w:rFonts w:ascii="Times New Roman" w:hAnsi="Times New Roman"/>
                <w:b/>
                <w:iCs/>
                <w:color w:val="00B050"/>
                <w:sz w:val="18"/>
                <w:szCs w:val="18"/>
              </w:rPr>
              <w:t>(a nie oświadczenia).</w:t>
            </w:r>
          </w:p>
          <w:p w14:paraId="766E490F" w14:textId="77777777" w:rsidR="002003AF" w:rsidRPr="001259B2" w:rsidRDefault="002003AF" w:rsidP="00A30544">
            <w:pPr>
              <w:pStyle w:val="SOP-tekst"/>
              <w:spacing w:before="0"/>
              <w:jc w:val="left"/>
              <w:rPr>
                <w:rFonts w:ascii="Times New Roman" w:hAnsi="Times New Roman"/>
                <w:b/>
                <w:iCs/>
                <w:color w:val="00B050"/>
                <w:sz w:val="18"/>
                <w:szCs w:val="18"/>
              </w:rPr>
            </w:pPr>
          </w:p>
          <w:p w14:paraId="7FF5AB06" w14:textId="1F138A0E" w:rsidR="000F1F9F" w:rsidRPr="001259B2" w:rsidRDefault="001259B2" w:rsidP="001259B2">
            <w:pPr>
              <w:pStyle w:val="SOP-tekst"/>
              <w:spacing w:before="0"/>
              <w:rPr>
                <w:rFonts w:ascii="Times New Roman" w:hAnsi="Times New Roman"/>
                <w:b/>
                <w:iCs/>
                <w:color w:val="00B050"/>
                <w:sz w:val="18"/>
                <w:szCs w:val="18"/>
              </w:rPr>
            </w:pPr>
            <w:r>
              <w:rPr>
                <w:rFonts w:ascii="Times New Roman" w:hAnsi="Times New Roman"/>
                <w:b/>
                <w:iCs/>
                <w:color w:val="00B050"/>
                <w:sz w:val="18"/>
                <w:szCs w:val="18"/>
              </w:rPr>
              <w:t>3.</w:t>
            </w:r>
            <w:r w:rsidR="000F1F9F" w:rsidRPr="00343204">
              <w:rPr>
                <w:rFonts w:ascii="Times New Roman" w:hAnsi="Times New Roman"/>
                <w:b/>
                <w:iCs/>
                <w:color w:val="00B050"/>
                <w:sz w:val="18"/>
                <w:szCs w:val="18"/>
              </w:rPr>
              <w:t xml:space="preserve">Jeśli gmina nie ujmie </w:t>
            </w:r>
            <w:r w:rsidR="00376E75" w:rsidRPr="00343204">
              <w:rPr>
                <w:rFonts w:ascii="Times New Roman" w:hAnsi="Times New Roman"/>
                <w:b/>
                <w:iCs/>
                <w:color w:val="00B050"/>
                <w:sz w:val="18"/>
                <w:szCs w:val="18"/>
              </w:rPr>
              <w:t xml:space="preserve">niektórych </w:t>
            </w:r>
            <w:r w:rsidR="000F1F9F" w:rsidRPr="00343204">
              <w:rPr>
                <w:rFonts w:ascii="Times New Roman" w:hAnsi="Times New Roman"/>
                <w:b/>
                <w:iCs/>
                <w:color w:val="00B050"/>
                <w:sz w:val="18"/>
                <w:szCs w:val="18"/>
              </w:rPr>
              <w:t xml:space="preserve">zadań </w:t>
            </w:r>
            <w:r w:rsidR="00CF62C1" w:rsidRPr="00343204">
              <w:rPr>
                <w:rFonts w:ascii="Times New Roman" w:hAnsi="Times New Roman"/>
                <w:b/>
                <w:iCs/>
                <w:color w:val="00B050"/>
                <w:sz w:val="18"/>
                <w:szCs w:val="18"/>
              </w:rPr>
              <w:t xml:space="preserve">(tych z końcowej fazy realizacji Planu) </w:t>
            </w:r>
            <w:r w:rsidR="000F1F9F" w:rsidRPr="00343204">
              <w:rPr>
                <w:rFonts w:ascii="Times New Roman" w:hAnsi="Times New Roman"/>
                <w:b/>
                <w:iCs/>
                <w:color w:val="00B050"/>
                <w:sz w:val="18"/>
                <w:szCs w:val="18"/>
              </w:rPr>
              <w:t>w WPF</w:t>
            </w:r>
            <w:r w:rsidR="00F422DD" w:rsidRPr="00343204">
              <w:rPr>
                <w:rFonts w:ascii="Times New Roman" w:hAnsi="Times New Roman"/>
                <w:b/>
                <w:iCs/>
                <w:color w:val="00B050"/>
                <w:sz w:val="18"/>
                <w:szCs w:val="18"/>
              </w:rPr>
              <w:t>,</w:t>
            </w:r>
            <w:r w:rsidR="000F1F9F" w:rsidRPr="00343204">
              <w:rPr>
                <w:rFonts w:ascii="Times New Roman" w:hAnsi="Times New Roman"/>
                <w:b/>
                <w:iCs/>
                <w:color w:val="00B050"/>
                <w:sz w:val="18"/>
                <w:szCs w:val="18"/>
              </w:rPr>
              <w:t xml:space="preserve"> ale wyjaśni, że zostaną wprowadzone w terminie późniejszym do WPF i poda uzasadnienie</w:t>
            </w:r>
            <w:r w:rsidR="00F9198D">
              <w:rPr>
                <w:rFonts w:ascii="Times New Roman" w:hAnsi="Times New Roman"/>
                <w:b/>
                <w:iCs/>
                <w:color w:val="00B050"/>
                <w:sz w:val="18"/>
                <w:szCs w:val="18"/>
              </w:rPr>
              <w:t>,</w:t>
            </w:r>
            <w:r w:rsidR="000F1F9F" w:rsidRPr="00343204">
              <w:rPr>
                <w:rFonts w:ascii="Times New Roman" w:hAnsi="Times New Roman"/>
                <w:b/>
                <w:iCs/>
                <w:color w:val="00B050"/>
                <w:sz w:val="18"/>
                <w:szCs w:val="18"/>
              </w:rPr>
              <w:t xml:space="preserve"> </w:t>
            </w:r>
            <w:r w:rsidR="00CF62C1" w:rsidRPr="00343204">
              <w:rPr>
                <w:rFonts w:ascii="Times New Roman" w:hAnsi="Times New Roman"/>
                <w:b/>
                <w:iCs/>
                <w:color w:val="00B050"/>
                <w:sz w:val="18"/>
                <w:szCs w:val="18"/>
              </w:rPr>
              <w:t xml:space="preserve">możliwa jest ocena pozytywna tego </w:t>
            </w:r>
            <w:r w:rsidR="00F422DD" w:rsidRPr="00343204">
              <w:rPr>
                <w:rFonts w:ascii="Times New Roman" w:hAnsi="Times New Roman"/>
                <w:b/>
                <w:iCs/>
                <w:color w:val="00B050"/>
                <w:sz w:val="18"/>
                <w:szCs w:val="18"/>
              </w:rPr>
              <w:t>elementu PGN</w:t>
            </w:r>
            <w:r w:rsidR="000F1F9F" w:rsidRPr="00343204">
              <w:rPr>
                <w:rFonts w:ascii="Times New Roman" w:hAnsi="Times New Roman"/>
                <w:b/>
                <w:iCs/>
                <w:color w:val="00B050"/>
                <w:sz w:val="18"/>
                <w:szCs w:val="18"/>
              </w:rPr>
              <w:t>.</w:t>
            </w:r>
            <w:r w:rsidR="000F1F9F" w:rsidRPr="001259B2">
              <w:rPr>
                <w:rFonts w:ascii="Times New Roman" w:hAnsi="Times New Roman"/>
                <w:b/>
                <w:iCs/>
                <w:color w:val="00B050"/>
                <w:sz w:val="18"/>
                <w:szCs w:val="18"/>
              </w:rPr>
              <w:t xml:space="preserve"> </w:t>
            </w:r>
          </w:p>
          <w:p w14:paraId="0EAEF8A6" w14:textId="77777777" w:rsidR="00A30544" w:rsidRDefault="00A30544" w:rsidP="00E01758">
            <w:pPr>
              <w:pStyle w:val="SOP-tekst"/>
              <w:spacing w:before="0"/>
              <w:jc w:val="left"/>
              <w:rPr>
                <w:rFonts w:ascii="Times New Roman" w:hAnsi="Times New Roman"/>
                <w:iCs/>
                <w:color w:val="00B050"/>
                <w:sz w:val="18"/>
                <w:szCs w:val="18"/>
              </w:rPr>
            </w:pPr>
          </w:p>
          <w:p w14:paraId="6985A855" w14:textId="77777777" w:rsidR="00A30544" w:rsidRPr="00A30544" w:rsidRDefault="00A30544" w:rsidP="00E01758">
            <w:pPr>
              <w:pStyle w:val="SOP-tekst"/>
              <w:spacing w:before="0"/>
              <w:jc w:val="left"/>
              <w:rPr>
                <w:rFonts w:ascii="Times New Roman" w:hAnsi="Times New Roman"/>
                <w:sz w:val="18"/>
                <w:szCs w:val="18"/>
              </w:rPr>
            </w:pPr>
          </w:p>
        </w:tc>
      </w:tr>
      <w:tr w:rsidR="00E57762" w:rsidRPr="00C14666" w14:paraId="3FD2D777" w14:textId="77777777" w:rsidTr="00E01758">
        <w:trPr>
          <w:tblCellSpacing w:w="5" w:type="dxa"/>
        </w:trPr>
        <w:tc>
          <w:tcPr>
            <w:tcW w:w="725" w:type="dxa"/>
            <w:vAlign w:val="center"/>
          </w:tcPr>
          <w:p w14:paraId="212C0DF0" w14:textId="77777777" w:rsidR="00E57762" w:rsidRPr="00C14666" w:rsidRDefault="00E57762"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t>2.</w:t>
            </w:r>
            <w:r>
              <w:rPr>
                <w:rFonts w:ascii="Times New Roman" w:hAnsi="Times New Roman"/>
                <w:b/>
                <w:sz w:val="18"/>
                <w:szCs w:val="18"/>
              </w:rPr>
              <w:t>8</w:t>
            </w:r>
          </w:p>
        </w:tc>
        <w:tc>
          <w:tcPr>
            <w:tcW w:w="3055" w:type="dxa"/>
            <w:vAlign w:val="center"/>
          </w:tcPr>
          <w:p w14:paraId="321F6D2E" w14:textId="77777777" w:rsidR="00E57762" w:rsidRPr="00C14666" w:rsidRDefault="00E57762"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Beneficjent przekazał oświadczenie, że zadania przewidziane w PGN do realizacji przez Gminę w okresie 3-4 lat, są spójne z Wieloletnimi Prognozami Finansowymi?</w:t>
            </w:r>
          </w:p>
        </w:tc>
        <w:tc>
          <w:tcPr>
            <w:tcW w:w="6080" w:type="dxa"/>
            <w:vMerge/>
          </w:tcPr>
          <w:p w14:paraId="7AAC5201" w14:textId="77777777" w:rsidR="00E57762" w:rsidRPr="00C14666" w:rsidRDefault="00E57762" w:rsidP="00E01758">
            <w:pPr>
              <w:pStyle w:val="SOP-tekst"/>
              <w:spacing w:before="0"/>
              <w:jc w:val="left"/>
              <w:rPr>
                <w:rFonts w:ascii="Times New Roman" w:hAnsi="Times New Roman"/>
                <w:sz w:val="18"/>
                <w:szCs w:val="18"/>
              </w:rPr>
            </w:pPr>
          </w:p>
        </w:tc>
      </w:tr>
      <w:tr w:rsidR="007533FB" w:rsidRPr="00C14666" w14:paraId="3118EA5A" w14:textId="77777777" w:rsidTr="00E01758">
        <w:trPr>
          <w:gridAfter w:val="2"/>
          <w:wAfter w:w="9145" w:type="dxa"/>
          <w:trHeight w:val="441"/>
          <w:tblCellSpacing w:w="5" w:type="dxa"/>
        </w:trPr>
        <w:tc>
          <w:tcPr>
            <w:tcW w:w="725" w:type="dxa"/>
            <w:shd w:val="clear" w:color="auto" w:fill="FFFF00"/>
            <w:vAlign w:val="center"/>
          </w:tcPr>
          <w:p w14:paraId="16A0C7AD"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t>3.</w:t>
            </w:r>
          </w:p>
        </w:tc>
      </w:tr>
      <w:tr w:rsidR="007533FB" w:rsidRPr="00C14666" w14:paraId="607B3776" w14:textId="77777777" w:rsidTr="00E01758">
        <w:trPr>
          <w:gridAfter w:val="2"/>
          <w:wAfter w:w="9145" w:type="dxa"/>
          <w:trHeight w:val="533"/>
          <w:tblCellSpacing w:w="5" w:type="dxa"/>
        </w:trPr>
        <w:tc>
          <w:tcPr>
            <w:tcW w:w="725" w:type="dxa"/>
            <w:tcBorders>
              <w:bottom w:val="single" w:sz="6" w:space="0" w:color="auto"/>
            </w:tcBorders>
            <w:shd w:val="clear" w:color="auto" w:fill="C6D9F1" w:themeFill="text2" w:themeFillTint="33"/>
            <w:vAlign w:val="center"/>
          </w:tcPr>
          <w:p w14:paraId="23E34282"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3.1</w:t>
            </w:r>
          </w:p>
        </w:tc>
      </w:tr>
      <w:tr w:rsidR="00E57762" w:rsidRPr="00C14666" w14:paraId="2894A570" w14:textId="77777777" w:rsidTr="00E01758">
        <w:trPr>
          <w:trHeight w:val="667"/>
          <w:tblCellSpacing w:w="5" w:type="dxa"/>
        </w:trPr>
        <w:tc>
          <w:tcPr>
            <w:tcW w:w="725" w:type="dxa"/>
            <w:vAlign w:val="center"/>
          </w:tcPr>
          <w:p w14:paraId="720B9995" w14:textId="77777777" w:rsidR="00E57762" w:rsidRPr="007C2CFA" w:rsidRDefault="00E57762"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3.1.1</w:t>
            </w:r>
          </w:p>
        </w:tc>
        <w:tc>
          <w:tcPr>
            <w:tcW w:w="3055" w:type="dxa"/>
            <w:vAlign w:val="center"/>
          </w:tcPr>
          <w:p w14:paraId="420FE2AA" w14:textId="77777777" w:rsidR="00E57762" w:rsidRPr="00CC44E2" w:rsidRDefault="00E57762"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podano rok bazowy (jaki)?</w:t>
            </w:r>
          </w:p>
        </w:tc>
        <w:tc>
          <w:tcPr>
            <w:tcW w:w="6080" w:type="dxa"/>
            <w:vMerge w:val="restart"/>
          </w:tcPr>
          <w:p w14:paraId="76775F35" w14:textId="77777777" w:rsidR="00E57762" w:rsidRPr="005343F9" w:rsidRDefault="00E57762" w:rsidP="00E01758">
            <w:pPr>
              <w:pStyle w:val="SOP-tekst"/>
              <w:rPr>
                <w:rFonts w:ascii="Times New Roman" w:hAnsi="Times New Roman"/>
                <w:sz w:val="18"/>
                <w:szCs w:val="18"/>
              </w:rPr>
            </w:pPr>
            <w:r w:rsidRPr="005343F9">
              <w:rPr>
                <w:rFonts w:ascii="Times New Roman" w:hAnsi="Times New Roman"/>
                <w:b/>
                <w:bCs/>
                <w:i/>
                <w:iCs/>
                <w:sz w:val="18"/>
                <w:szCs w:val="18"/>
              </w:rPr>
              <w:t>Wymaganie:</w:t>
            </w:r>
          </w:p>
          <w:p w14:paraId="5C8C7115" w14:textId="77777777" w:rsidR="00E57762" w:rsidRPr="005343F9" w:rsidRDefault="00E57762" w:rsidP="00E01758">
            <w:pPr>
              <w:pStyle w:val="SOP-tekst"/>
              <w:rPr>
                <w:rFonts w:ascii="Times New Roman" w:hAnsi="Times New Roman"/>
                <w:sz w:val="18"/>
                <w:szCs w:val="18"/>
              </w:rPr>
            </w:pPr>
            <w:r w:rsidRPr="005343F9">
              <w:rPr>
                <w:rFonts w:ascii="Times New Roman" w:hAnsi="Times New Roman"/>
                <w:sz w:val="18"/>
                <w:szCs w:val="18"/>
              </w:rPr>
              <w:t>Wymagane jest wskazanie roku bazowego. Jako rok bazowy zaleca się przyjąć rok 1990.</w:t>
            </w:r>
          </w:p>
          <w:p w14:paraId="12DB2426" w14:textId="77777777" w:rsidR="00E57762" w:rsidRPr="005343F9" w:rsidRDefault="00E57762" w:rsidP="00E01758">
            <w:pPr>
              <w:pStyle w:val="SOP-tekst"/>
              <w:rPr>
                <w:rFonts w:ascii="Times New Roman" w:hAnsi="Times New Roman"/>
                <w:sz w:val="18"/>
                <w:szCs w:val="18"/>
              </w:rPr>
            </w:pPr>
            <w:r w:rsidRPr="00023AA3">
              <w:rPr>
                <w:rFonts w:ascii="Times New Roman" w:hAnsi="Times New Roman"/>
                <w:b/>
                <w:sz w:val="18"/>
                <w:szCs w:val="18"/>
                <w:u w:val="single"/>
              </w:rPr>
              <w:t>Przy braku danych</w:t>
            </w:r>
            <w:r w:rsidRPr="005343F9">
              <w:rPr>
                <w:rFonts w:ascii="Times New Roman" w:hAnsi="Times New Roman"/>
                <w:sz w:val="18"/>
                <w:szCs w:val="18"/>
              </w:rPr>
              <w:t xml:space="preserve"> gmina należy wybrać najbliższy kolejny rok, dla którego można zebrać najbardziej kompletne i wiarygodne (</w:t>
            </w:r>
            <w:r w:rsidRPr="00023AA3">
              <w:rPr>
                <w:rFonts w:ascii="Times New Roman" w:hAnsi="Times New Roman"/>
                <w:b/>
                <w:sz w:val="18"/>
                <w:szCs w:val="18"/>
                <w:u w:val="single"/>
              </w:rPr>
              <w:t>udokumentowane</w:t>
            </w:r>
            <w:r w:rsidRPr="005343F9">
              <w:rPr>
                <w:rFonts w:ascii="Times New Roman" w:hAnsi="Times New Roman"/>
                <w:sz w:val="18"/>
                <w:szCs w:val="18"/>
              </w:rPr>
              <w:t>) dane.</w:t>
            </w:r>
          </w:p>
          <w:p w14:paraId="7C068065" w14:textId="77777777" w:rsidR="00E57762" w:rsidRPr="005343F9" w:rsidRDefault="00E57762" w:rsidP="00E01758">
            <w:pPr>
              <w:pStyle w:val="SOP-tekst"/>
              <w:rPr>
                <w:rFonts w:ascii="Times New Roman" w:hAnsi="Times New Roman"/>
                <w:sz w:val="18"/>
                <w:szCs w:val="18"/>
              </w:rPr>
            </w:pPr>
            <w:r w:rsidRPr="005343F9">
              <w:rPr>
                <w:rFonts w:ascii="Times New Roman" w:hAnsi="Times New Roman"/>
                <w:sz w:val="18"/>
                <w:szCs w:val="18"/>
              </w:rPr>
              <w:t>Obowiązkowo należy podać uzasadnienie wyboru roku bazowego.</w:t>
            </w:r>
          </w:p>
          <w:p w14:paraId="2078A48B" w14:textId="77777777" w:rsidR="00E57762" w:rsidRPr="005343F9" w:rsidRDefault="00E57762" w:rsidP="00E01758">
            <w:pPr>
              <w:pStyle w:val="SOP-tekst"/>
              <w:rPr>
                <w:rFonts w:ascii="Times New Roman" w:hAnsi="Times New Roman"/>
                <w:sz w:val="18"/>
                <w:szCs w:val="18"/>
              </w:rPr>
            </w:pPr>
            <w:r w:rsidRPr="005343F9">
              <w:rPr>
                <w:rFonts w:ascii="Times New Roman" w:hAnsi="Times New Roman"/>
                <w:b/>
                <w:bCs/>
                <w:i/>
                <w:iCs/>
                <w:sz w:val="18"/>
                <w:szCs w:val="18"/>
              </w:rPr>
              <w:t>Zalecenie:</w:t>
            </w:r>
          </w:p>
          <w:p w14:paraId="4F4D3A18" w14:textId="77777777" w:rsidR="00E57762" w:rsidRDefault="00E57762" w:rsidP="00E01758">
            <w:pPr>
              <w:pStyle w:val="SOP-tekst"/>
              <w:spacing w:before="0"/>
              <w:rPr>
                <w:rFonts w:ascii="Times New Roman" w:hAnsi="Times New Roman"/>
                <w:sz w:val="18"/>
                <w:szCs w:val="18"/>
              </w:rPr>
            </w:pPr>
            <w:r w:rsidRPr="005343F9">
              <w:rPr>
                <w:rFonts w:ascii="Times New Roman" w:hAnsi="Times New Roman"/>
                <w:sz w:val="18"/>
                <w:szCs w:val="18"/>
              </w:rPr>
              <w:t>Przyjęcie jak najwcześniejszego roku bazowego daje większą możliwość wykazania większego zmniejszenia emisji dwutlenku węgla.</w:t>
            </w:r>
          </w:p>
          <w:p w14:paraId="60BA7D23" w14:textId="77777777" w:rsidR="00CF62C1" w:rsidRDefault="00CF62C1" w:rsidP="00E01758">
            <w:pPr>
              <w:pStyle w:val="SOP-tekst"/>
              <w:spacing w:before="0"/>
              <w:rPr>
                <w:rFonts w:ascii="Times New Roman" w:hAnsi="Times New Roman"/>
                <w:sz w:val="18"/>
                <w:szCs w:val="18"/>
              </w:rPr>
            </w:pPr>
          </w:p>
          <w:p w14:paraId="6D5FA06C" w14:textId="77777777" w:rsidR="007C60F4" w:rsidRPr="007C60F4" w:rsidRDefault="007C60F4" w:rsidP="007C60F4">
            <w:pPr>
              <w:widowControl/>
              <w:suppressAutoHyphens w:val="0"/>
              <w:rPr>
                <w:rFonts w:ascii="Times New Roman" w:hAnsi="Times New Roman"/>
                <w:color w:val="0070C0"/>
                <w:sz w:val="18"/>
                <w:szCs w:val="18"/>
              </w:rPr>
            </w:pPr>
            <w:r w:rsidRPr="007C60F4">
              <w:rPr>
                <w:rFonts w:ascii="Times New Roman" w:hAnsi="Times New Roman"/>
                <w:color w:val="0070C0"/>
                <w:sz w:val="18"/>
                <w:szCs w:val="18"/>
              </w:rPr>
              <w:t xml:space="preserve"> </w:t>
            </w:r>
          </w:p>
          <w:p w14:paraId="089A40FB" w14:textId="77777777" w:rsidR="007C60F4" w:rsidRPr="00343204" w:rsidRDefault="001259B2" w:rsidP="00CF62C1">
            <w:pPr>
              <w:jc w:val="both"/>
              <w:rPr>
                <w:rFonts w:ascii="Times New Roman" w:eastAsia="Times New Roman" w:hAnsi="Times New Roman"/>
                <w:b/>
                <w:color w:val="00B050"/>
                <w:sz w:val="18"/>
              </w:rPr>
            </w:pPr>
            <w:r>
              <w:rPr>
                <w:rFonts w:ascii="Times New Roman" w:eastAsia="Times New Roman" w:hAnsi="Times New Roman"/>
                <w:b/>
                <w:color w:val="00B050"/>
                <w:sz w:val="18"/>
              </w:rPr>
              <w:t xml:space="preserve">1. </w:t>
            </w:r>
            <w:r w:rsidR="007C60F4" w:rsidRPr="00343204">
              <w:rPr>
                <w:rFonts w:ascii="Times New Roman" w:eastAsia="Times New Roman" w:hAnsi="Times New Roman"/>
                <w:b/>
                <w:color w:val="00B050"/>
                <w:sz w:val="18"/>
              </w:rPr>
              <w:t xml:space="preserve">Należy przeanalizować wybór wcześniejszego roku bazowego, celem ujęcia </w:t>
            </w:r>
            <w:r w:rsidR="007C60F4" w:rsidRPr="00343204">
              <w:rPr>
                <w:rFonts w:ascii="Times New Roman" w:eastAsia="Times New Roman" w:hAnsi="Times New Roman"/>
                <w:b/>
                <w:color w:val="00B050"/>
                <w:sz w:val="18"/>
              </w:rPr>
              <w:lastRenderedPageBreak/>
              <w:t>w</w:t>
            </w:r>
            <w:r w:rsidR="00F9198D">
              <w:rPr>
                <w:rFonts w:ascii="Times New Roman" w:eastAsia="Times New Roman" w:hAnsi="Times New Roman"/>
                <w:b/>
                <w:color w:val="00B050"/>
                <w:sz w:val="18"/>
              </w:rPr>
              <w:t> </w:t>
            </w:r>
            <w:r w:rsidR="007C60F4" w:rsidRPr="00343204">
              <w:rPr>
                <w:rFonts w:ascii="Times New Roman" w:eastAsia="Times New Roman" w:hAnsi="Times New Roman"/>
                <w:b/>
                <w:color w:val="00B050"/>
                <w:sz w:val="18"/>
              </w:rPr>
              <w:t>planie już zrealizowanych działań i wykazania osiągniętych efektów, tj. zaoszczędzonej energii, redukcji emisji CO</w:t>
            </w:r>
            <w:r w:rsidR="007C60F4" w:rsidRPr="00302CE1">
              <w:rPr>
                <w:rFonts w:ascii="Times New Roman" w:eastAsia="Times New Roman" w:hAnsi="Times New Roman"/>
                <w:b/>
                <w:color w:val="00B050"/>
                <w:sz w:val="18"/>
                <w:vertAlign w:val="subscript"/>
              </w:rPr>
              <w:t>2</w:t>
            </w:r>
            <w:r w:rsidR="007C60F4" w:rsidRPr="00343204">
              <w:rPr>
                <w:rFonts w:ascii="Times New Roman" w:eastAsia="Times New Roman" w:hAnsi="Times New Roman"/>
                <w:b/>
                <w:color w:val="00B050"/>
                <w:sz w:val="18"/>
              </w:rPr>
              <w:t xml:space="preserve">, czy produkcji </w:t>
            </w:r>
            <w:r w:rsidRPr="00343204">
              <w:rPr>
                <w:rFonts w:ascii="Times New Roman" w:eastAsia="Times New Roman" w:hAnsi="Times New Roman"/>
                <w:b/>
                <w:color w:val="00B050"/>
                <w:sz w:val="18"/>
              </w:rPr>
              <w:t>energii ze źródeł odnawialnych (</w:t>
            </w:r>
            <w:r w:rsidR="00F422DD" w:rsidRPr="00343204">
              <w:rPr>
                <w:rFonts w:ascii="Times New Roman" w:eastAsia="Times New Roman" w:hAnsi="Times New Roman"/>
                <w:b/>
                <w:color w:val="00B050"/>
                <w:sz w:val="18"/>
              </w:rPr>
              <w:t>można</w:t>
            </w:r>
            <w:r w:rsidRPr="00343204">
              <w:rPr>
                <w:rFonts w:ascii="Times New Roman" w:eastAsia="Times New Roman" w:hAnsi="Times New Roman"/>
                <w:b/>
                <w:color w:val="00B050"/>
                <w:sz w:val="18"/>
              </w:rPr>
              <w:t xml:space="preserve"> przeanalizować </w:t>
            </w:r>
            <w:r w:rsidR="0095365A" w:rsidRPr="00343204">
              <w:rPr>
                <w:rFonts w:ascii="Times New Roman" w:eastAsia="Times New Roman" w:hAnsi="Times New Roman"/>
                <w:b/>
                <w:color w:val="00B050"/>
                <w:sz w:val="18"/>
              </w:rPr>
              <w:t xml:space="preserve">zadania sfinansowane ze środków </w:t>
            </w:r>
            <w:proofErr w:type="spellStart"/>
            <w:r w:rsidR="0095365A" w:rsidRPr="00343204">
              <w:rPr>
                <w:rFonts w:ascii="Times New Roman" w:eastAsia="Times New Roman" w:hAnsi="Times New Roman"/>
                <w:b/>
                <w:color w:val="00B050"/>
                <w:sz w:val="18"/>
              </w:rPr>
              <w:t>WFOŚiGW</w:t>
            </w:r>
            <w:proofErr w:type="spellEnd"/>
            <w:r w:rsidR="0095365A" w:rsidRPr="00343204">
              <w:rPr>
                <w:rFonts w:ascii="Times New Roman" w:eastAsia="Times New Roman" w:hAnsi="Times New Roman"/>
                <w:b/>
                <w:color w:val="00B050"/>
                <w:sz w:val="18"/>
              </w:rPr>
              <w:t xml:space="preserve"> w Kielcach</w:t>
            </w:r>
            <w:r w:rsidR="00343204">
              <w:rPr>
                <w:rFonts w:ascii="Times New Roman" w:eastAsia="Times New Roman" w:hAnsi="Times New Roman"/>
                <w:b/>
                <w:color w:val="00B050"/>
                <w:sz w:val="18"/>
              </w:rPr>
              <w:t>).</w:t>
            </w:r>
          </w:p>
          <w:p w14:paraId="20BB8679" w14:textId="77777777" w:rsidR="00CF62C1" w:rsidRPr="001259B2" w:rsidRDefault="001259B2" w:rsidP="00CF62C1">
            <w:pPr>
              <w:pStyle w:val="SOP-tekst"/>
              <w:spacing w:before="0"/>
              <w:rPr>
                <w:rFonts w:ascii="Times New Roman" w:hAnsi="Times New Roman"/>
                <w:b/>
                <w:color w:val="00B050"/>
                <w:sz w:val="18"/>
                <w:szCs w:val="18"/>
              </w:rPr>
            </w:pPr>
            <w:r w:rsidRPr="00343204">
              <w:rPr>
                <w:rFonts w:ascii="Times New Roman" w:hAnsi="Times New Roman"/>
                <w:b/>
                <w:color w:val="00B050"/>
                <w:sz w:val="18"/>
              </w:rPr>
              <w:t xml:space="preserve">2. </w:t>
            </w:r>
            <w:r w:rsidR="007C60F4" w:rsidRPr="00343204">
              <w:rPr>
                <w:rFonts w:ascii="Times New Roman" w:hAnsi="Times New Roman"/>
                <w:b/>
                <w:color w:val="00B050"/>
                <w:sz w:val="18"/>
              </w:rPr>
              <w:t xml:space="preserve">Nadmienić należy, że Gminę i jej jednostki, a także </w:t>
            </w:r>
            <w:r w:rsidR="007C60F4" w:rsidRPr="001259B2">
              <w:rPr>
                <w:rFonts w:ascii="Times New Roman" w:hAnsi="Times New Roman"/>
                <w:b/>
                <w:color w:val="00B050"/>
                <w:sz w:val="18"/>
              </w:rPr>
              <w:t xml:space="preserve">inne podmioty dotyczy obowiązek </w:t>
            </w:r>
            <w:r w:rsidR="007C60F4" w:rsidRPr="001259B2">
              <w:rPr>
                <w:rFonts w:ascii="Times New Roman" w:hAnsi="Times New Roman"/>
                <w:b/>
                <w:color w:val="00B050"/>
                <w:sz w:val="18"/>
                <w:szCs w:val="18"/>
              </w:rPr>
              <w:t>przechowywania dokumentów finansowych przez okres min. 5 lat, stąd nie powinno być problemu w zdobyciu danych na potrzeby sporządzenia BEI</w:t>
            </w:r>
            <w:r w:rsidR="00CF62C1" w:rsidRPr="001259B2">
              <w:rPr>
                <w:rFonts w:ascii="Times New Roman" w:hAnsi="Times New Roman"/>
                <w:b/>
                <w:color w:val="00B050"/>
                <w:sz w:val="18"/>
                <w:szCs w:val="18"/>
              </w:rPr>
              <w:t xml:space="preserve"> (obowiązek min. 5 letniej archiwizacji wynika z ustawy o rachunkowości oraz </w:t>
            </w:r>
            <w:r w:rsidR="00F9198D">
              <w:rPr>
                <w:rFonts w:ascii="Times New Roman" w:hAnsi="Times New Roman"/>
                <w:b/>
                <w:color w:val="00B050"/>
                <w:sz w:val="18"/>
                <w:szCs w:val="18"/>
              </w:rPr>
              <w:t>r</w:t>
            </w:r>
            <w:r w:rsidR="00CF62C1" w:rsidRPr="001259B2">
              <w:rPr>
                <w:rFonts w:ascii="Times New Roman" w:hAnsi="Times New Roman"/>
                <w:b/>
                <w:color w:val="00B050"/>
                <w:sz w:val="18"/>
                <w:szCs w:val="18"/>
              </w:rPr>
              <w:t xml:space="preserve">ozporządzenia </w:t>
            </w:r>
            <w:r w:rsidR="00F9198D">
              <w:rPr>
                <w:rFonts w:ascii="Times New Roman" w:hAnsi="Times New Roman"/>
                <w:b/>
                <w:color w:val="00B050"/>
                <w:sz w:val="18"/>
                <w:szCs w:val="18"/>
              </w:rPr>
              <w:t>R</w:t>
            </w:r>
            <w:r w:rsidR="00CF62C1" w:rsidRPr="001259B2">
              <w:rPr>
                <w:rFonts w:ascii="Times New Roman" w:hAnsi="Times New Roman"/>
                <w:b/>
                <w:color w:val="00B050"/>
                <w:sz w:val="18"/>
                <w:szCs w:val="18"/>
              </w:rPr>
              <w:t>ady Ministrów z 18 stycznia 2011</w:t>
            </w:r>
            <w:r w:rsidR="00F9198D">
              <w:rPr>
                <w:rFonts w:ascii="Times New Roman" w:hAnsi="Times New Roman"/>
                <w:b/>
                <w:color w:val="00B050"/>
                <w:sz w:val="18"/>
                <w:szCs w:val="18"/>
              </w:rPr>
              <w:t xml:space="preserve"> </w:t>
            </w:r>
            <w:r w:rsidR="00CF62C1" w:rsidRPr="001259B2">
              <w:rPr>
                <w:rFonts w:ascii="Times New Roman" w:hAnsi="Times New Roman"/>
                <w:b/>
                <w:color w:val="00B050"/>
                <w:sz w:val="18"/>
                <w:szCs w:val="18"/>
              </w:rPr>
              <w:t>r</w:t>
            </w:r>
            <w:r w:rsidR="00F9198D">
              <w:rPr>
                <w:rFonts w:ascii="Times New Roman" w:hAnsi="Times New Roman"/>
                <w:b/>
                <w:color w:val="00B050"/>
                <w:sz w:val="18"/>
                <w:szCs w:val="18"/>
              </w:rPr>
              <w:t>.</w:t>
            </w:r>
            <w:r w:rsidR="00CF62C1" w:rsidRPr="001259B2">
              <w:rPr>
                <w:rFonts w:ascii="Times New Roman" w:hAnsi="Times New Roman"/>
                <w:b/>
                <w:color w:val="00B050"/>
                <w:sz w:val="18"/>
                <w:szCs w:val="18"/>
              </w:rPr>
              <w:t xml:space="preserve"> w sprawie</w:t>
            </w:r>
            <w:r w:rsidR="0095365A">
              <w:rPr>
                <w:rFonts w:ascii="Times New Roman" w:hAnsi="Times New Roman"/>
                <w:b/>
                <w:color w:val="00B050"/>
                <w:sz w:val="18"/>
                <w:szCs w:val="18"/>
              </w:rPr>
              <w:t xml:space="preserve"> instrukcji kancelaryjnej</w:t>
            </w:r>
            <w:r w:rsidR="00F9198D">
              <w:rPr>
                <w:rFonts w:ascii="Times New Roman" w:hAnsi="Times New Roman"/>
                <w:b/>
                <w:color w:val="00B050"/>
                <w:sz w:val="18"/>
                <w:szCs w:val="18"/>
              </w:rPr>
              <w:t xml:space="preserve"> (.</w:t>
            </w:r>
            <w:r w:rsidR="0095365A">
              <w:rPr>
                <w:rFonts w:ascii="Times New Roman" w:hAnsi="Times New Roman"/>
                <w:b/>
                <w:color w:val="00B050"/>
                <w:sz w:val="18"/>
                <w:szCs w:val="18"/>
              </w:rPr>
              <w:t xml:space="preserve">..). W związku z tym </w:t>
            </w:r>
            <w:r w:rsidR="00CF62C1" w:rsidRPr="001259B2">
              <w:rPr>
                <w:rFonts w:ascii="Times New Roman" w:hAnsi="Times New Roman"/>
                <w:b/>
                <w:color w:val="00B050"/>
                <w:sz w:val="18"/>
                <w:szCs w:val="18"/>
              </w:rPr>
              <w:t>uzasadnienie, że dla lat poprzednich jest problem z uzyskaniem danych</w:t>
            </w:r>
            <w:r w:rsidR="00F9198D">
              <w:rPr>
                <w:rFonts w:ascii="Times New Roman" w:hAnsi="Times New Roman"/>
                <w:b/>
                <w:color w:val="00B050"/>
                <w:sz w:val="18"/>
                <w:szCs w:val="18"/>
              </w:rPr>
              <w:t>,  n</w:t>
            </w:r>
            <w:r w:rsidR="00F9198D" w:rsidRPr="001259B2">
              <w:rPr>
                <w:rFonts w:ascii="Times New Roman" w:hAnsi="Times New Roman"/>
                <w:b/>
                <w:color w:val="00B050"/>
                <w:sz w:val="18"/>
                <w:szCs w:val="18"/>
              </w:rPr>
              <w:t>ie jest wystarczające</w:t>
            </w:r>
            <w:r w:rsidR="00CF62C1" w:rsidRPr="001259B2">
              <w:rPr>
                <w:rFonts w:ascii="Times New Roman" w:hAnsi="Times New Roman"/>
                <w:b/>
                <w:color w:val="00B050"/>
                <w:sz w:val="18"/>
                <w:szCs w:val="18"/>
              </w:rPr>
              <w:t xml:space="preserve">. </w:t>
            </w:r>
          </w:p>
          <w:p w14:paraId="552286A7" w14:textId="77777777" w:rsidR="001828BE" w:rsidRPr="00C14666" w:rsidRDefault="001828BE" w:rsidP="00CF62C1">
            <w:pPr>
              <w:pStyle w:val="SOP-tekst"/>
              <w:spacing w:before="0"/>
              <w:rPr>
                <w:rFonts w:ascii="Times New Roman" w:hAnsi="Times New Roman"/>
                <w:sz w:val="18"/>
                <w:szCs w:val="18"/>
              </w:rPr>
            </w:pPr>
          </w:p>
        </w:tc>
      </w:tr>
      <w:tr w:rsidR="00E57762" w:rsidRPr="00C14666" w14:paraId="347463BF" w14:textId="77777777" w:rsidTr="00E01758">
        <w:trPr>
          <w:trHeight w:val="619"/>
          <w:tblCellSpacing w:w="5" w:type="dxa"/>
        </w:trPr>
        <w:tc>
          <w:tcPr>
            <w:tcW w:w="725" w:type="dxa"/>
            <w:vAlign w:val="center"/>
          </w:tcPr>
          <w:p w14:paraId="699B7B53" w14:textId="77777777" w:rsidR="00E57762" w:rsidRDefault="00E57762"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3.1.2</w:t>
            </w:r>
          </w:p>
        </w:tc>
        <w:tc>
          <w:tcPr>
            <w:tcW w:w="3055" w:type="dxa"/>
            <w:vAlign w:val="center"/>
          </w:tcPr>
          <w:p w14:paraId="0CD6FD7E" w14:textId="77777777" w:rsidR="00E57762" w:rsidRPr="00CC44E2" w:rsidRDefault="00E57762" w:rsidP="00E01758">
            <w:pPr>
              <w:pStyle w:val="SOP-tekst"/>
              <w:spacing w:before="0" w:line="200" w:lineRule="atLeast"/>
              <w:jc w:val="left"/>
              <w:rPr>
                <w:rFonts w:ascii="Times New Roman" w:hAnsi="Times New Roman"/>
                <w:sz w:val="18"/>
                <w:szCs w:val="18"/>
              </w:rPr>
            </w:pPr>
            <w:r w:rsidRPr="00FA2BD8">
              <w:rPr>
                <w:rFonts w:ascii="Times New Roman" w:hAnsi="Times New Roman"/>
                <w:sz w:val="18"/>
                <w:szCs w:val="18"/>
              </w:rPr>
              <w:t xml:space="preserve">Czy </w:t>
            </w:r>
            <w:r>
              <w:rPr>
                <w:rFonts w:ascii="Times New Roman" w:hAnsi="Times New Roman"/>
                <w:sz w:val="18"/>
                <w:szCs w:val="18"/>
              </w:rPr>
              <w:t>podano uzasadnienie wyboru roku bazowego</w:t>
            </w:r>
            <w:r w:rsidRPr="00FA2BD8">
              <w:rPr>
                <w:rFonts w:ascii="Times New Roman" w:hAnsi="Times New Roman"/>
                <w:sz w:val="18"/>
                <w:szCs w:val="18"/>
              </w:rPr>
              <w:t>? (</w:t>
            </w:r>
            <w:r w:rsidRPr="00FA2BD8">
              <w:rPr>
                <w:rFonts w:ascii="Times New Roman" w:hAnsi="Times New Roman"/>
                <w:i/>
                <w:sz w:val="18"/>
                <w:szCs w:val="18"/>
              </w:rPr>
              <w:t>Zalecany roku 1990 lub inny możliwy do inwentaryzacji.</w:t>
            </w:r>
          </w:p>
        </w:tc>
        <w:tc>
          <w:tcPr>
            <w:tcW w:w="6080" w:type="dxa"/>
            <w:vMerge/>
          </w:tcPr>
          <w:p w14:paraId="2EC77230" w14:textId="77777777" w:rsidR="00E57762" w:rsidRPr="00C14666" w:rsidRDefault="00E57762" w:rsidP="00E01758">
            <w:pPr>
              <w:pStyle w:val="SOP-tekst"/>
              <w:spacing w:before="0"/>
              <w:jc w:val="left"/>
              <w:rPr>
                <w:rFonts w:ascii="Times New Roman" w:hAnsi="Times New Roman"/>
                <w:sz w:val="18"/>
                <w:szCs w:val="18"/>
              </w:rPr>
            </w:pPr>
          </w:p>
        </w:tc>
      </w:tr>
      <w:tr w:rsidR="00671A5D" w:rsidRPr="00C14666" w14:paraId="38FC52F7" w14:textId="77777777" w:rsidTr="00E01758">
        <w:trPr>
          <w:trHeight w:val="282"/>
          <w:tblCellSpacing w:w="5" w:type="dxa"/>
        </w:trPr>
        <w:tc>
          <w:tcPr>
            <w:tcW w:w="725" w:type="dxa"/>
            <w:vAlign w:val="center"/>
          </w:tcPr>
          <w:p w14:paraId="702354B9" w14:textId="77777777" w:rsidR="00671A5D" w:rsidRDefault="00671A5D"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lastRenderedPageBreak/>
              <w:t>3.1.3</w:t>
            </w:r>
          </w:p>
        </w:tc>
        <w:tc>
          <w:tcPr>
            <w:tcW w:w="3055" w:type="dxa"/>
            <w:vAlign w:val="center"/>
          </w:tcPr>
          <w:p w14:paraId="16764235" w14:textId="77777777" w:rsidR="00671A5D" w:rsidRDefault="00671A5D"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BEI została sporządzona na podstawie danych dotyczących zużycia/produkcji energii, mobilności itp. z terytorium zarządzanym przez dany samorząd?</w:t>
            </w:r>
          </w:p>
        </w:tc>
        <w:tc>
          <w:tcPr>
            <w:tcW w:w="6080" w:type="dxa"/>
            <w:vMerge w:val="restart"/>
          </w:tcPr>
          <w:p w14:paraId="51D6AE9D" w14:textId="77777777" w:rsidR="00671A5D" w:rsidRPr="005343F9" w:rsidRDefault="00671A5D" w:rsidP="00E01758">
            <w:pPr>
              <w:pStyle w:val="SOP-tekst"/>
              <w:jc w:val="left"/>
              <w:rPr>
                <w:rFonts w:ascii="Times New Roman" w:hAnsi="Times New Roman"/>
                <w:sz w:val="18"/>
                <w:szCs w:val="18"/>
              </w:rPr>
            </w:pPr>
            <w:r w:rsidRPr="005343F9">
              <w:rPr>
                <w:rFonts w:ascii="Times New Roman" w:hAnsi="Times New Roman"/>
                <w:b/>
                <w:bCs/>
                <w:i/>
                <w:iCs/>
                <w:sz w:val="18"/>
                <w:szCs w:val="18"/>
              </w:rPr>
              <w:t>Wymaganie:</w:t>
            </w:r>
          </w:p>
          <w:p w14:paraId="33F5A230" w14:textId="77777777" w:rsidR="00671A5D" w:rsidRPr="005343F9" w:rsidRDefault="00671A5D" w:rsidP="00E01758">
            <w:pPr>
              <w:pStyle w:val="SOP-tekst"/>
              <w:rPr>
                <w:rFonts w:ascii="Times New Roman" w:hAnsi="Times New Roman"/>
                <w:sz w:val="18"/>
                <w:szCs w:val="18"/>
              </w:rPr>
            </w:pPr>
            <w:r w:rsidRPr="005343F9">
              <w:rPr>
                <w:rFonts w:ascii="Times New Roman" w:hAnsi="Times New Roman"/>
                <w:sz w:val="18"/>
                <w:szCs w:val="18"/>
              </w:rPr>
              <w:t>Należy podać źródła pozyskania danych do BEI (w przypadku braku danych o zużyciu energii należy skorzystać z lokalnych danych statystycznych). Ankietyzacja jest dopuszczalną formą gromadzenia danych.</w:t>
            </w:r>
          </w:p>
          <w:p w14:paraId="715BED84" w14:textId="77777777" w:rsidR="00456FE2" w:rsidRDefault="00671A5D" w:rsidP="00E01758">
            <w:pPr>
              <w:pStyle w:val="SOP-tekst"/>
              <w:rPr>
                <w:rFonts w:ascii="Times New Roman" w:hAnsi="Times New Roman"/>
                <w:sz w:val="18"/>
                <w:szCs w:val="18"/>
              </w:rPr>
            </w:pPr>
            <w:r w:rsidRPr="005343F9">
              <w:rPr>
                <w:rFonts w:ascii="Times New Roman" w:hAnsi="Times New Roman"/>
                <w:sz w:val="18"/>
                <w:szCs w:val="18"/>
              </w:rPr>
              <w:t>BEI musi obejmować przynajmniej te sektory, w których samorząd zamierza podjąć działania zmierzające do zmniejszenia emisji CO2, tzn. wszystkie sektory będące jej znaczącym źródłem: budynki oraz wyposażenie/urządzenia mieszkalne, komunalne i usługowe, a także transport.</w:t>
            </w:r>
            <w:r w:rsidR="00F3366D">
              <w:rPr>
                <w:rFonts w:ascii="Times New Roman" w:hAnsi="Times New Roman"/>
                <w:sz w:val="18"/>
                <w:szCs w:val="18"/>
              </w:rPr>
              <w:t xml:space="preserve"> </w:t>
            </w:r>
          </w:p>
          <w:p w14:paraId="6EB3D83D" w14:textId="77777777" w:rsidR="00671A5D" w:rsidRDefault="00F3366D" w:rsidP="00E01758">
            <w:pPr>
              <w:pStyle w:val="SOP-tekst"/>
              <w:rPr>
                <w:rFonts w:ascii="Times New Roman" w:hAnsi="Times New Roman"/>
                <w:b/>
                <w:color w:val="00B050"/>
                <w:sz w:val="18"/>
                <w:szCs w:val="18"/>
              </w:rPr>
            </w:pPr>
            <w:r w:rsidRPr="00343204">
              <w:rPr>
                <w:rFonts w:ascii="Times New Roman" w:hAnsi="Times New Roman"/>
                <w:b/>
                <w:color w:val="00B050"/>
                <w:sz w:val="18"/>
                <w:szCs w:val="18"/>
              </w:rPr>
              <w:t xml:space="preserve">Oznacza to, </w:t>
            </w:r>
            <w:r w:rsidR="00D20365" w:rsidRPr="00343204">
              <w:rPr>
                <w:rFonts w:ascii="Times New Roman" w:hAnsi="Times New Roman"/>
                <w:b/>
                <w:color w:val="00B050"/>
                <w:sz w:val="18"/>
                <w:szCs w:val="18"/>
              </w:rPr>
              <w:t xml:space="preserve">że </w:t>
            </w:r>
            <w:r w:rsidRPr="00343204">
              <w:rPr>
                <w:rFonts w:ascii="Times New Roman" w:hAnsi="Times New Roman"/>
                <w:b/>
                <w:color w:val="00B050"/>
                <w:sz w:val="18"/>
                <w:szCs w:val="18"/>
              </w:rPr>
              <w:t>jeżeli w planie dzia</w:t>
            </w:r>
            <w:r w:rsidR="006A78FB" w:rsidRPr="00343204">
              <w:rPr>
                <w:rFonts w:ascii="Times New Roman" w:hAnsi="Times New Roman"/>
                <w:b/>
                <w:color w:val="00B050"/>
                <w:sz w:val="18"/>
                <w:szCs w:val="18"/>
              </w:rPr>
              <w:t>ł</w:t>
            </w:r>
            <w:r w:rsidRPr="00343204">
              <w:rPr>
                <w:rFonts w:ascii="Times New Roman" w:hAnsi="Times New Roman"/>
                <w:b/>
                <w:color w:val="00B050"/>
                <w:sz w:val="18"/>
                <w:szCs w:val="18"/>
              </w:rPr>
              <w:t>ań nie ma zadań realizowanych w danym sektorze np. przedsiębiorstw, to nie muszą oni być ujęci w BEI. Obowiązkowo jednak w BEI powinno znaleźć się mieszkalnictwo w pełnym zakresie (w tym komunalne i domy jednorodzinne). Warto zarekomendować ujęcie w BEI wszystkich sektorów na wypadek</w:t>
            </w:r>
            <w:r w:rsidR="00D20365" w:rsidRPr="00343204">
              <w:rPr>
                <w:rFonts w:ascii="Times New Roman" w:hAnsi="Times New Roman"/>
                <w:b/>
                <w:color w:val="00B050"/>
                <w:sz w:val="18"/>
                <w:szCs w:val="18"/>
              </w:rPr>
              <w:t>,</w:t>
            </w:r>
            <w:r w:rsidRPr="00343204">
              <w:rPr>
                <w:rFonts w:ascii="Times New Roman" w:hAnsi="Times New Roman"/>
                <w:b/>
                <w:color w:val="00B050"/>
                <w:sz w:val="18"/>
                <w:szCs w:val="18"/>
              </w:rPr>
              <w:t xml:space="preserve"> gdyby pojawiła się potrzeba/możliwość sięgnięcia po środki UE. Wtedy łatwiej można dopisać zadanie do harmonogramu planowanych zadań</w:t>
            </w:r>
            <w:r w:rsidR="00D20365" w:rsidRPr="00343204">
              <w:rPr>
                <w:rFonts w:ascii="Times New Roman" w:hAnsi="Times New Roman"/>
                <w:b/>
                <w:color w:val="00B050"/>
                <w:sz w:val="18"/>
                <w:szCs w:val="18"/>
              </w:rPr>
              <w:t>/planu działań</w:t>
            </w:r>
            <w:r w:rsidRPr="00343204">
              <w:rPr>
                <w:rFonts w:ascii="Times New Roman" w:hAnsi="Times New Roman"/>
                <w:b/>
                <w:color w:val="00B050"/>
                <w:sz w:val="18"/>
                <w:szCs w:val="18"/>
              </w:rPr>
              <w:t xml:space="preserve">, jeżeli </w:t>
            </w:r>
            <w:r w:rsidRPr="0095365A">
              <w:rPr>
                <w:rFonts w:ascii="Times New Roman" w:hAnsi="Times New Roman"/>
                <w:b/>
                <w:color w:val="00B050"/>
                <w:sz w:val="18"/>
                <w:szCs w:val="18"/>
              </w:rPr>
              <w:t xml:space="preserve">już coś jest w BEI.  </w:t>
            </w:r>
          </w:p>
          <w:p w14:paraId="047B7C99" w14:textId="77777777" w:rsidR="0095365A" w:rsidRPr="0095365A" w:rsidRDefault="0095365A" w:rsidP="00E01758">
            <w:pPr>
              <w:pStyle w:val="SOP-tekst"/>
              <w:rPr>
                <w:rFonts w:ascii="Times New Roman" w:hAnsi="Times New Roman"/>
                <w:b/>
                <w:color w:val="00B050"/>
                <w:sz w:val="18"/>
                <w:szCs w:val="18"/>
              </w:rPr>
            </w:pPr>
          </w:p>
          <w:p w14:paraId="1067A45F" w14:textId="4BA3F708" w:rsidR="0095365A" w:rsidRDefault="00671A5D" w:rsidP="0095365A">
            <w:pPr>
              <w:pStyle w:val="Default"/>
              <w:jc w:val="both"/>
              <w:rPr>
                <w:rFonts w:ascii="Times New Roman" w:hAnsi="Times New Roman" w:cs="Times New Roman"/>
                <w:sz w:val="18"/>
                <w:szCs w:val="18"/>
                <w:u w:val="single"/>
              </w:rPr>
            </w:pPr>
            <w:r w:rsidRPr="005343F9">
              <w:rPr>
                <w:rFonts w:ascii="Times New Roman" w:hAnsi="Times New Roman"/>
                <w:sz w:val="18"/>
                <w:szCs w:val="18"/>
              </w:rPr>
              <w:t>BEI powinna być oparta na</w:t>
            </w:r>
            <w:r w:rsidR="003640CB">
              <w:rPr>
                <w:rFonts w:ascii="Times New Roman" w:hAnsi="Times New Roman"/>
                <w:sz w:val="18"/>
                <w:szCs w:val="18"/>
              </w:rPr>
              <w:t xml:space="preserve"> rzetelnych wiarygodnych danych</w:t>
            </w:r>
            <w:r w:rsidR="00D20365">
              <w:rPr>
                <w:rFonts w:ascii="Times New Roman" w:hAnsi="Times New Roman"/>
                <w:sz w:val="18"/>
                <w:szCs w:val="18"/>
              </w:rPr>
              <w:t xml:space="preserve">. </w:t>
            </w:r>
            <w:r w:rsidRPr="005343F9">
              <w:rPr>
                <w:rFonts w:ascii="Times New Roman" w:hAnsi="Times New Roman"/>
                <w:sz w:val="18"/>
                <w:szCs w:val="18"/>
              </w:rPr>
              <w:t>Proces zbierania danych, ich źródła oraz metodologia wyliczania BEI powinny być dobrze udokumentowane (jeżeli nie w samym Planie, to przynajmniej w aktach urzędu miasta lub gminy).</w:t>
            </w:r>
            <w:r w:rsidR="0095365A" w:rsidRPr="004A34E5">
              <w:rPr>
                <w:rFonts w:ascii="Times New Roman" w:hAnsi="Times New Roman" w:cs="Times New Roman"/>
                <w:sz w:val="18"/>
                <w:szCs w:val="18"/>
                <w:u w:val="single"/>
              </w:rPr>
              <w:t xml:space="preserve"> </w:t>
            </w:r>
          </w:p>
          <w:p w14:paraId="7319791F" w14:textId="77777777" w:rsidR="0095365A" w:rsidRPr="004A34E5" w:rsidRDefault="0095365A" w:rsidP="0095365A">
            <w:pPr>
              <w:pStyle w:val="Default"/>
              <w:jc w:val="both"/>
              <w:rPr>
                <w:rFonts w:ascii="Times New Roman" w:hAnsi="Times New Roman" w:cs="Times New Roman"/>
                <w:sz w:val="18"/>
                <w:szCs w:val="18"/>
                <w:u w:val="single"/>
              </w:rPr>
            </w:pPr>
            <w:r w:rsidRPr="004A34E5">
              <w:rPr>
                <w:rFonts w:ascii="Times New Roman" w:hAnsi="Times New Roman" w:cs="Times New Roman"/>
                <w:sz w:val="18"/>
                <w:szCs w:val="18"/>
                <w:u w:val="single"/>
              </w:rPr>
              <w:t>Uwagi dodatkowe</w:t>
            </w:r>
          </w:p>
          <w:p w14:paraId="33488556" w14:textId="6C48BBC1" w:rsidR="0095365A" w:rsidRPr="009D130F" w:rsidRDefault="0095365A" w:rsidP="0095365A">
            <w:pPr>
              <w:pStyle w:val="Default"/>
              <w:spacing w:after="154"/>
              <w:jc w:val="both"/>
              <w:rPr>
                <w:rFonts w:ascii="Times New Roman" w:hAnsi="Times New Roman" w:cs="Times New Roman"/>
                <w:sz w:val="18"/>
                <w:szCs w:val="18"/>
              </w:rPr>
            </w:pPr>
            <w:r w:rsidRPr="009D130F">
              <w:rPr>
                <w:rFonts w:ascii="Times New Roman" w:hAnsi="Times New Roman" w:cs="Times New Roman"/>
                <w:sz w:val="18"/>
                <w:szCs w:val="18"/>
              </w:rPr>
              <w:t xml:space="preserve">•jeżeli część lub całość ciepła wykorzystywanego na terenie miasta/gminy jest wytwarzana w elektrociepłowniach, </w:t>
            </w:r>
            <w:r w:rsidRPr="009D130F">
              <w:rPr>
                <w:rFonts w:ascii="Times New Roman" w:hAnsi="Times New Roman" w:cs="Times New Roman"/>
                <w:b/>
                <w:bCs/>
                <w:sz w:val="18"/>
                <w:szCs w:val="18"/>
              </w:rPr>
              <w:t xml:space="preserve">konieczne </w:t>
            </w:r>
            <w:r w:rsidRPr="009D130F">
              <w:rPr>
                <w:rFonts w:ascii="Times New Roman" w:hAnsi="Times New Roman" w:cs="Times New Roman"/>
                <w:b/>
                <w:bCs/>
                <w:i/>
                <w:iCs/>
                <w:sz w:val="18"/>
                <w:szCs w:val="18"/>
              </w:rPr>
              <w:t>jest dokonanie podziału powstających emisji pomiędzy produkcję ciepła a produkcję energii elektrycznej (sprzedaż do KSE)</w:t>
            </w:r>
          </w:p>
          <w:p w14:paraId="002FFD74" w14:textId="3D57D0C0" w:rsidR="0095365A" w:rsidRPr="009D130F" w:rsidRDefault="0095365A" w:rsidP="0095365A">
            <w:pPr>
              <w:pStyle w:val="Default"/>
              <w:jc w:val="both"/>
              <w:rPr>
                <w:rFonts w:ascii="Times New Roman" w:hAnsi="Times New Roman" w:cs="Times New Roman"/>
                <w:sz w:val="18"/>
                <w:szCs w:val="18"/>
              </w:rPr>
            </w:pPr>
            <w:r w:rsidRPr="009D130F">
              <w:rPr>
                <w:rFonts w:ascii="Times New Roman" w:hAnsi="Times New Roman" w:cs="Times New Roman"/>
                <w:sz w:val="18"/>
                <w:szCs w:val="18"/>
              </w:rPr>
              <w:t xml:space="preserve">•Jeśli bazowa inwentaryzacja emisji </w:t>
            </w:r>
            <w:r w:rsidRPr="009D130F">
              <w:rPr>
                <w:rFonts w:ascii="Times New Roman" w:hAnsi="Times New Roman" w:cs="Times New Roman"/>
                <w:b/>
                <w:bCs/>
                <w:sz w:val="18"/>
                <w:szCs w:val="18"/>
              </w:rPr>
              <w:t>uwzględnia emisje przemysłowe</w:t>
            </w:r>
            <w:r w:rsidRPr="009D130F">
              <w:rPr>
                <w:rFonts w:ascii="Times New Roman" w:hAnsi="Times New Roman" w:cs="Times New Roman"/>
                <w:sz w:val="18"/>
                <w:szCs w:val="18"/>
              </w:rPr>
              <w:t xml:space="preserve">, a między rokiem wyjściowym a docelowym 2020 r. zakład przemysłowy zostaje </w:t>
            </w:r>
            <w:r w:rsidRPr="009D130F">
              <w:rPr>
                <w:rFonts w:ascii="Times New Roman" w:hAnsi="Times New Roman" w:cs="Times New Roman"/>
                <w:b/>
                <w:bCs/>
                <w:sz w:val="18"/>
                <w:szCs w:val="18"/>
              </w:rPr>
              <w:t xml:space="preserve">zlikwidowany/ wstrzymuje się działalność/zostaje </w:t>
            </w:r>
            <w:r w:rsidRPr="009D130F">
              <w:rPr>
                <w:rFonts w:ascii="Times New Roman" w:hAnsi="Times New Roman" w:cs="Times New Roman"/>
                <w:sz w:val="18"/>
                <w:szCs w:val="18"/>
              </w:rPr>
              <w:t xml:space="preserve">przeniesiony, </w:t>
            </w:r>
            <w:r w:rsidRPr="009D130F">
              <w:rPr>
                <w:rFonts w:ascii="Times New Roman" w:hAnsi="Times New Roman" w:cs="Times New Roman"/>
                <w:b/>
                <w:bCs/>
                <w:sz w:val="18"/>
                <w:szCs w:val="18"/>
              </w:rPr>
              <w:t>emisje takiej jednostki należy wyłączyć z inwentaryzacji</w:t>
            </w:r>
            <w:r w:rsidRPr="009D130F">
              <w:rPr>
                <w:rFonts w:ascii="Times New Roman" w:hAnsi="Times New Roman" w:cs="Times New Roman"/>
                <w:sz w:val="18"/>
                <w:szCs w:val="18"/>
              </w:rPr>
              <w:t xml:space="preserve">. </w:t>
            </w:r>
          </w:p>
          <w:p w14:paraId="4C1AEA03" w14:textId="77777777" w:rsidR="0095365A" w:rsidRDefault="0095365A" w:rsidP="0095365A">
            <w:pPr>
              <w:pStyle w:val="Default"/>
              <w:jc w:val="both"/>
              <w:rPr>
                <w:rFonts w:ascii="Times New Roman" w:hAnsi="Times New Roman" w:cs="Times New Roman"/>
                <w:b/>
                <w:bCs/>
                <w:sz w:val="18"/>
                <w:szCs w:val="18"/>
              </w:rPr>
            </w:pPr>
          </w:p>
          <w:p w14:paraId="3F9048A3" w14:textId="77777777" w:rsidR="00671A5D" w:rsidRDefault="00671A5D" w:rsidP="00E01758">
            <w:pPr>
              <w:pStyle w:val="SOP-tekst"/>
              <w:spacing w:before="0"/>
              <w:rPr>
                <w:rFonts w:ascii="Times New Roman" w:hAnsi="Times New Roman"/>
                <w:sz w:val="18"/>
                <w:szCs w:val="18"/>
              </w:rPr>
            </w:pPr>
          </w:p>
          <w:p w14:paraId="1D3F6B63" w14:textId="77777777" w:rsidR="003640CB" w:rsidRDefault="00140D1B" w:rsidP="00E01758">
            <w:pPr>
              <w:pStyle w:val="SOP-tekst"/>
              <w:spacing w:before="0"/>
              <w:rPr>
                <w:rFonts w:ascii="Times New Roman" w:hAnsi="Times New Roman"/>
                <w:b/>
                <w:color w:val="00B050"/>
                <w:sz w:val="18"/>
                <w:szCs w:val="18"/>
              </w:rPr>
            </w:pPr>
            <w:r w:rsidRPr="0095365A">
              <w:rPr>
                <w:rFonts w:ascii="Times New Roman" w:hAnsi="Times New Roman"/>
                <w:b/>
                <w:color w:val="00B050"/>
                <w:sz w:val="18"/>
                <w:szCs w:val="18"/>
              </w:rPr>
              <w:t xml:space="preserve">Na potrzeby </w:t>
            </w:r>
            <w:r w:rsidR="0095365A">
              <w:rPr>
                <w:rFonts w:ascii="Times New Roman" w:hAnsi="Times New Roman"/>
                <w:b/>
                <w:color w:val="00B050"/>
                <w:sz w:val="18"/>
                <w:szCs w:val="18"/>
              </w:rPr>
              <w:t xml:space="preserve">weryfikacji </w:t>
            </w:r>
            <w:r w:rsidR="0095365A" w:rsidRPr="00343204">
              <w:rPr>
                <w:rFonts w:ascii="Times New Roman" w:hAnsi="Times New Roman"/>
                <w:b/>
                <w:color w:val="00B050"/>
                <w:sz w:val="18"/>
                <w:szCs w:val="18"/>
              </w:rPr>
              <w:t xml:space="preserve">danych </w:t>
            </w:r>
            <w:r w:rsidR="00D20365" w:rsidRPr="00343204">
              <w:rPr>
                <w:rFonts w:ascii="Times New Roman" w:hAnsi="Times New Roman"/>
                <w:b/>
                <w:color w:val="00B050"/>
                <w:sz w:val="18"/>
                <w:szCs w:val="18"/>
              </w:rPr>
              <w:t>analizuje się</w:t>
            </w:r>
            <w:r w:rsidR="0095365A" w:rsidRPr="00343204">
              <w:rPr>
                <w:rFonts w:ascii="Times New Roman" w:hAnsi="Times New Roman"/>
                <w:b/>
                <w:color w:val="00B050"/>
                <w:sz w:val="18"/>
                <w:szCs w:val="18"/>
              </w:rPr>
              <w:t xml:space="preserve"> dostępne informacje </w:t>
            </w:r>
            <w:r w:rsidR="0095365A">
              <w:rPr>
                <w:rFonts w:ascii="Times New Roman" w:hAnsi="Times New Roman"/>
                <w:b/>
                <w:color w:val="00B050"/>
                <w:sz w:val="18"/>
                <w:szCs w:val="18"/>
              </w:rPr>
              <w:t xml:space="preserve">na temat gminy (np. BIP): Plan </w:t>
            </w:r>
            <w:r w:rsidR="00800A9D">
              <w:rPr>
                <w:rFonts w:ascii="Times New Roman" w:hAnsi="Times New Roman"/>
                <w:b/>
                <w:color w:val="00B050"/>
                <w:sz w:val="18"/>
                <w:szCs w:val="18"/>
              </w:rPr>
              <w:t>z</w:t>
            </w:r>
            <w:r w:rsidR="0095365A">
              <w:rPr>
                <w:rFonts w:ascii="Times New Roman" w:hAnsi="Times New Roman"/>
                <w:b/>
                <w:color w:val="00B050"/>
                <w:sz w:val="18"/>
                <w:szCs w:val="18"/>
              </w:rPr>
              <w:t>agospodarowania przestrzennego/Studium uwarunkowań, wydane decyzje środowiskowe.</w:t>
            </w:r>
          </w:p>
          <w:p w14:paraId="25076419" w14:textId="77777777" w:rsidR="0095365A" w:rsidRPr="0095365A" w:rsidRDefault="0095365A" w:rsidP="00E01758">
            <w:pPr>
              <w:pStyle w:val="SOP-tekst"/>
              <w:spacing w:before="0"/>
              <w:rPr>
                <w:rFonts w:ascii="Times New Roman" w:hAnsi="Times New Roman"/>
                <w:b/>
                <w:sz w:val="18"/>
                <w:szCs w:val="18"/>
              </w:rPr>
            </w:pPr>
          </w:p>
          <w:p w14:paraId="2797D03A" w14:textId="77777777" w:rsidR="002D26FE" w:rsidRPr="0095365A" w:rsidRDefault="0095365A" w:rsidP="002D26FE">
            <w:pPr>
              <w:jc w:val="both"/>
              <w:rPr>
                <w:b/>
                <w:color w:val="00B050"/>
              </w:rPr>
            </w:pPr>
            <w:r>
              <w:rPr>
                <w:rFonts w:ascii="Times New Roman" w:hAnsi="Times New Roman"/>
                <w:b/>
                <w:color w:val="00B050"/>
                <w:sz w:val="18"/>
                <w:szCs w:val="18"/>
              </w:rPr>
              <w:t>Wskazane jest</w:t>
            </w:r>
            <w:r w:rsidR="00D20365">
              <w:rPr>
                <w:rFonts w:ascii="Times New Roman" w:hAnsi="Times New Roman"/>
                <w:b/>
                <w:color w:val="00B050"/>
                <w:sz w:val="18"/>
                <w:szCs w:val="18"/>
              </w:rPr>
              <w:t>,</w:t>
            </w:r>
            <w:r>
              <w:rPr>
                <w:rFonts w:ascii="Times New Roman" w:hAnsi="Times New Roman"/>
                <w:b/>
                <w:color w:val="00B050"/>
                <w:sz w:val="18"/>
                <w:szCs w:val="18"/>
              </w:rPr>
              <w:t xml:space="preserve"> aby </w:t>
            </w:r>
            <w:r w:rsidR="002931FC" w:rsidRPr="0095365A">
              <w:rPr>
                <w:rFonts w:ascii="Times New Roman" w:hAnsi="Times New Roman"/>
                <w:b/>
                <w:color w:val="00B050"/>
                <w:sz w:val="18"/>
                <w:szCs w:val="18"/>
              </w:rPr>
              <w:t>BEI</w:t>
            </w:r>
            <w:r w:rsidR="002D26FE" w:rsidRPr="0095365A">
              <w:rPr>
                <w:b/>
                <w:color w:val="00B050"/>
              </w:rPr>
              <w:t xml:space="preserve"> </w:t>
            </w:r>
            <w:r>
              <w:rPr>
                <w:rFonts w:ascii="Times New Roman" w:hAnsi="Times New Roman"/>
                <w:b/>
                <w:color w:val="00B050"/>
                <w:sz w:val="18"/>
                <w:szCs w:val="18"/>
              </w:rPr>
              <w:t>była</w:t>
            </w:r>
            <w:r w:rsidR="002D26FE" w:rsidRPr="0095365A">
              <w:rPr>
                <w:rFonts w:ascii="Times New Roman" w:hAnsi="Times New Roman"/>
                <w:b/>
                <w:color w:val="00B050"/>
                <w:sz w:val="18"/>
                <w:szCs w:val="18"/>
              </w:rPr>
              <w:t xml:space="preserve"> </w:t>
            </w:r>
            <w:r w:rsidR="002D26FE" w:rsidRPr="0095365A">
              <w:rPr>
                <w:rFonts w:ascii="Times New Roman" w:hAnsi="Times New Roman"/>
                <w:b/>
                <w:color w:val="00B050"/>
                <w:sz w:val="18"/>
                <w:szCs w:val="18"/>
                <w:u w:val="single"/>
              </w:rPr>
              <w:t>sporządzona w 1 arkuszu kalkulacyjnym z</w:t>
            </w:r>
            <w:r w:rsidR="00F9198D">
              <w:rPr>
                <w:rFonts w:ascii="Times New Roman" w:hAnsi="Times New Roman"/>
                <w:b/>
                <w:color w:val="00B050"/>
                <w:sz w:val="18"/>
                <w:szCs w:val="18"/>
                <w:u w:val="single"/>
              </w:rPr>
              <w:t> </w:t>
            </w:r>
            <w:r w:rsidR="002D26FE" w:rsidRPr="0095365A">
              <w:rPr>
                <w:rFonts w:ascii="Times New Roman" w:hAnsi="Times New Roman"/>
                <w:b/>
                <w:color w:val="00B050"/>
                <w:sz w:val="18"/>
                <w:szCs w:val="18"/>
                <w:u w:val="single"/>
              </w:rPr>
              <w:t>podziałem na sektory prezentowane w oddzielnych zakładkach</w:t>
            </w:r>
            <w:r w:rsidR="002D26FE" w:rsidRPr="0095365A">
              <w:rPr>
                <w:rFonts w:ascii="Times New Roman" w:hAnsi="Times New Roman"/>
                <w:b/>
                <w:color w:val="00B050"/>
                <w:sz w:val="18"/>
                <w:szCs w:val="18"/>
              </w:rPr>
              <w:t xml:space="preserve">. </w:t>
            </w:r>
            <w:r w:rsidR="00F9198D">
              <w:rPr>
                <w:rFonts w:ascii="Times New Roman" w:hAnsi="Times New Roman"/>
                <w:b/>
                <w:color w:val="00B050"/>
                <w:sz w:val="18"/>
                <w:szCs w:val="18"/>
              </w:rPr>
              <w:t>Jedna</w:t>
            </w:r>
            <w:r w:rsidR="002D26FE" w:rsidRPr="0095365A">
              <w:rPr>
                <w:rFonts w:ascii="Times New Roman" w:hAnsi="Times New Roman"/>
                <w:b/>
                <w:color w:val="00B050"/>
                <w:sz w:val="18"/>
                <w:szCs w:val="18"/>
              </w:rPr>
              <w:t xml:space="preserve"> z</w:t>
            </w:r>
            <w:r w:rsidR="00F9198D">
              <w:rPr>
                <w:rFonts w:ascii="Times New Roman" w:hAnsi="Times New Roman"/>
                <w:b/>
                <w:color w:val="00B050"/>
                <w:sz w:val="18"/>
                <w:szCs w:val="18"/>
              </w:rPr>
              <w:t> </w:t>
            </w:r>
            <w:r w:rsidR="002D26FE" w:rsidRPr="0095365A">
              <w:rPr>
                <w:rFonts w:ascii="Times New Roman" w:hAnsi="Times New Roman"/>
                <w:b/>
                <w:color w:val="00B050"/>
                <w:sz w:val="18"/>
                <w:szCs w:val="18"/>
              </w:rPr>
              <w:t xml:space="preserve">zakładek powinna być zbiorcza dla wszystkich sektorów. Zakładki powinny być powiązane formułami (aktywny arkusz). </w:t>
            </w:r>
          </w:p>
          <w:p w14:paraId="061BFCF1" w14:textId="77777777" w:rsidR="002D26FE" w:rsidRPr="00AD47D9" w:rsidRDefault="002D26FE" w:rsidP="002D26FE">
            <w:pPr>
              <w:jc w:val="both"/>
              <w:rPr>
                <w:rFonts w:ascii="Times New Roman" w:hAnsi="Times New Roman"/>
                <w:b/>
                <w:color w:val="00B050"/>
                <w:sz w:val="18"/>
                <w:szCs w:val="18"/>
              </w:rPr>
            </w:pPr>
            <w:r w:rsidRPr="00AD47D9">
              <w:rPr>
                <w:rFonts w:ascii="Times New Roman" w:hAnsi="Times New Roman"/>
                <w:b/>
                <w:color w:val="00B050"/>
                <w:sz w:val="18"/>
                <w:szCs w:val="18"/>
              </w:rPr>
              <w:t xml:space="preserve">Bazowa inwentaryzacja emisji winna zawierać: </w:t>
            </w:r>
          </w:p>
          <w:p w14:paraId="7AC3620B" w14:textId="77777777" w:rsidR="00AD47D9" w:rsidRDefault="002D26FE" w:rsidP="00AD47D9">
            <w:pPr>
              <w:pStyle w:val="Akapitzlist"/>
              <w:numPr>
                <w:ilvl w:val="0"/>
                <w:numId w:val="10"/>
              </w:numPr>
              <w:rPr>
                <w:b/>
                <w:color w:val="00B050"/>
                <w:sz w:val="18"/>
                <w:szCs w:val="18"/>
              </w:rPr>
            </w:pPr>
            <w:r w:rsidRPr="00AD47D9">
              <w:rPr>
                <w:b/>
                <w:color w:val="00B050"/>
                <w:sz w:val="18"/>
                <w:szCs w:val="18"/>
              </w:rPr>
              <w:t>Wskaźniki  dla wszystkich rodzajów paliw, nośników energii wraz z</w:t>
            </w:r>
            <w:r w:rsidR="00F9198D">
              <w:rPr>
                <w:b/>
                <w:color w:val="00B050"/>
                <w:sz w:val="18"/>
                <w:szCs w:val="18"/>
              </w:rPr>
              <w:t> </w:t>
            </w:r>
            <w:r w:rsidRPr="00AD47D9">
              <w:rPr>
                <w:b/>
                <w:color w:val="00B050"/>
                <w:sz w:val="18"/>
                <w:szCs w:val="18"/>
              </w:rPr>
              <w:t>podaniem źródła pochodzenia danych.</w:t>
            </w:r>
            <w:r w:rsidR="00AD47D9" w:rsidRPr="00AD47D9">
              <w:rPr>
                <w:b/>
                <w:color w:val="00B050"/>
                <w:sz w:val="18"/>
                <w:szCs w:val="18"/>
              </w:rPr>
              <w:t xml:space="preserve"> Należy przyjąć takie same wskaźniki dla każdego</w:t>
            </w:r>
            <w:r w:rsidR="0095365A">
              <w:rPr>
                <w:b/>
                <w:color w:val="00B050"/>
                <w:sz w:val="18"/>
                <w:szCs w:val="18"/>
              </w:rPr>
              <w:t xml:space="preserve"> roku analizy (BEI, MEI, 2020) - </w:t>
            </w:r>
            <w:r w:rsidR="00AD47D9" w:rsidRPr="00AD47D9">
              <w:rPr>
                <w:b/>
                <w:color w:val="00B050"/>
                <w:sz w:val="18"/>
                <w:szCs w:val="18"/>
              </w:rPr>
              <w:t xml:space="preserve">stosowanie różnych wskaźników powoduje brak porównywalności wielkości emisji w poszczególnych latach. </w:t>
            </w:r>
          </w:p>
          <w:p w14:paraId="34953E8D" w14:textId="77777777" w:rsidR="004A34E5" w:rsidRPr="004A34E5" w:rsidRDefault="004A34E5" w:rsidP="004A34E5">
            <w:pPr>
              <w:pStyle w:val="Akapitzlist"/>
              <w:numPr>
                <w:ilvl w:val="0"/>
                <w:numId w:val="10"/>
              </w:numPr>
              <w:rPr>
                <w:b/>
                <w:color w:val="00B050"/>
                <w:sz w:val="18"/>
                <w:szCs w:val="18"/>
              </w:rPr>
            </w:pPr>
            <w:r w:rsidRPr="004A34E5">
              <w:rPr>
                <w:b/>
                <w:bCs/>
                <w:color w:val="00B050"/>
                <w:sz w:val="18"/>
                <w:szCs w:val="18"/>
              </w:rPr>
              <w:t xml:space="preserve">Metodę/metody obliczania wielkości emisji </w:t>
            </w:r>
            <w:r w:rsidR="0095365A">
              <w:rPr>
                <w:b/>
                <w:bCs/>
                <w:color w:val="00B050"/>
                <w:sz w:val="18"/>
                <w:szCs w:val="18"/>
              </w:rPr>
              <w:t>(</w:t>
            </w:r>
            <w:r w:rsidRPr="004A34E5">
              <w:rPr>
                <w:b/>
                <w:bCs/>
                <w:color w:val="00B050"/>
                <w:sz w:val="18"/>
                <w:szCs w:val="18"/>
              </w:rPr>
              <w:t>jednorodne w całym okresie prognozy</w:t>
            </w:r>
            <w:r w:rsidR="0095365A">
              <w:rPr>
                <w:b/>
                <w:bCs/>
                <w:color w:val="00B050"/>
                <w:sz w:val="18"/>
                <w:szCs w:val="18"/>
              </w:rPr>
              <w:t>)</w:t>
            </w:r>
            <w:r w:rsidRPr="004A34E5">
              <w:rPr>
                <w:b/>
                <w:bCs/>
                <w:color w:val="00B050"/>
                <w:sz w:val="18"/>
                <w:szCs w:val="18"/>
              </w:rPr>
              <w:t>.</w:t>
            </w:r>
          </w:p>
          <w:p w14:paraId="5C8D791E" w14:textId="77777777" w:rsidR="004A34E5" w:rsidRPr="001078B4" w:rsidRDefault="0095365A" w:rsidP="001078B4">
            <w:pPr>
              <w:pStyle w:val="Akapitzlist"/>
              <w:numPr>
                <w:ilvl w:val="0"/>
                <w:numId w:val="10"/>
              </w:numPr>
              <w:rPr>
                <w:b/>
                <w:color w:val="00B050"/>
                <w:sz w:val="18"/>
                <w:szCs w:val="18"/>
              </w:rPr>
            </w:pPr>
            <w:r>
              <w:rPr>
                <w:b/>
                <w:color w:val="00B050"/>
                <w:sz w:val="18"/>
                <w:szCs w:val="18"/>
              </w:rPr>
              <w:t>Przeliczone</w:t>
            </w:r>
            <w:r w:rsidR="004A34E5" w:rsidRPr="00AD47D9">
              <w:rPr>
                <w:b/>
                <w:color w:val="00B050"/>
                <w:sz w:val="18"/>
                <w:szCs w:val="18"/>
              </w:rPr>
              <w:t xml:space="preserve"> zużycie różnych nośników energii </w:t>
            </w:r>
            <w:r w:rsidR="004A34E5" w:rsidRPr="00AD47D9">
              <w:rPr>
                <w:b/>
                <w:bCs/>
                <w:color w:val="00B050"/>
                <w:sz w:val="18"/>
                <w:szCs w:val="18"/>
              </w:rPr>
              <w:t xml:space="preserve">na wspólną jednostkę </w:t>
            </w:r>
            <w:r w:rsidR="004A34E5" w:rsidRPr="00AD47D9">
              <w:rPr>
                <w:b/>
                <w:color w:val="00B050"/>
                <w:sz w:val="18"/>
                <w:szCs w:val="18"/>
              </w:rPr>
              <w:t>(MWh)</w:t>
            </w:r>
            <w:r>
              <w:rPr>
                <w:b/>
                <w:color w:val="00B050"/>
                <w:sz w:val="18"/>
                <w:szCs w:val="18"/>
              </w:rPr>
              <w:t>.</w:t>
            </w:r>
          </w:p>
          <w:p w14:paraId="3A6C6232" w14:textId="77777777" w:rsidR="002D26FE" w:rsidRPr="00AD47D9" w:rsidRDefault="0095365A" w:rsidP="002D26FE">
            <w:pPr>
              <w:pStyle w:val="Akapitzlist"/>
              <w:numPr>
                <w:ilvl w:val="0"/>
                <w:numId w:val="10"/>
              </w:numPr>
              <w:spacing w:after="160" w:line="259" w:lineRule="auto"/>
              <w:ind w:right="0"/>
              <w:rPr>
                <w:b/>
                <w:color w:val="00B050"/>
                <w:sz w:val="18"/>
                <w:szCs w:val="18"/>
              </w:rPr>
            </w:pPr>
            <w:r>
              <w:rPr>
                <w:b/>
                <w:color w:val="00B050"/>
                <w:sz w:val="18"/>
                <w:szCs w:val="18"/>
              </w:rPr>
              <w:lastRenderedPageBreak/>
              <w:t>P</w:t>
            </w:r>
            <w:r w:rsidR="002D26FE" w:rsidRPr="00AD47D9">
              <w:rPr>
                <w:b/>
                <w:color w:val="00B050"/>
                <w:sz w:val="18"/>
                <w:szCs w:val="18"/>
              </w:rPr>
              <w:t>ogrupowane</w:t>
            </w:r>
            <w:r>
              <w:rPr>
                <w:b/>
                <w:color w:val="00B050"/>
                <w:sz w:val="18"/>
                <w:szCs w:val="18"/>
              </w:rPr>
              <w:t xml:space="preserve"> dane</w:t>
            </w:r>
            <w:r w:rsidR="002D26FE" w:rsidRPr="00AD47D9">
              <w:rPr>
                <w:b/>
                <w:color w:val="00B050"/>
                <w:sz w:val="18"/>
                <w:szCs w:val="18"/>
              </w:rPr>
              <w:t xml:space="preserve"> na poszczególne sektory  tj. sektor użyteczności publicznej (np. obiekty gminne, ochrony zdrowia, </w:t>
            </w:r>
            <w:proofErr w:type="spellStart"/>
            <w:r w:rsidR="002D26FE" w:rsidRPr="00AD47D9">
              <w:rPr>
                <w:b/>
                <w:color w:val="00B050"/>
                <w:sz w:val="18"/>
                <w:szCs w:val="18"/>
              </w:rPr>
              <w:t>pjb</w:t>
            </w:r>
            <w:proofErr w:type="spellEnd"/>
            <w:r w:rsidR="002D26FE" w:rsidRPr="00AD47D9">
              <w:rPr>
                <w:b/>
                <w:color w:val="00B050"/>
                <w:sz w:val="18"/>
                <w:szCs w:val="18"/>
              </w:rPr>
              <w:t>, szkolnictwo, ko</w:t>
            </w:r>
            <w:r w:rsidR="00FF678A" w:rsidRPr="00AD47D9">
              <w:rPr>
                <w:b/>
                <w:color w:val="00B050"/>
                <w:sz w:val="18"/>
                <w:szCs w:val="18"/>
              </w:rPr>
              <w:t xml:space="preserve">ścioły, obiekty sportowe, </w:t>
            </w:r>
            <w:r w:rsidR="002D26FE" w:rsidRPr="00AD47D9">
              <w:rPr>
                <w:b/>
                <w:color w:val="00B050"/>
                <w:sz w:val="18"/>
                <w:szCs w:val="18"/>
              </w:rPr>
              <w:t xml:space="preserve"> OSP</w:t>
            </w:r>
            <w:r w:rsidR="00FF678A" w:rsidRPr="00AD47D9">
              <w:rPr>
                <w:b/>
                <w:color w:val="00B050"/>
                <w:sz w:val="18"/>
                <w:szCs w:val="18"/>
              </w:rPr>
              <w:t>)</w:t>
            </w:r>
            <w:r w:rsidR="002D26FE" w:rsidRPr="00AD47D9">
              <w:rPr>
                <w:b/>
                <w:color w:val="00B050"/>
                <w:sz w:val="18"/>
                <w:szCs w:val="18"/>
              </w:rPr>
              <w:t>,  sektor mieszkalny</w:t>
            </w:r>
            <w:r w:rsidR="00FF678A" w:rsidRPr="00AD47D9">
              <w:rPr>
                <w:b/>
                <w:color w:val="00B050"/>
                <w:sz w:val="18"/>
                <w:szCs w:val="18"/>
              </w:rPr>
              <w:t xml:space="preserve"> (komunalny i</w:t>
            </w:r>
            <w:r w:rsidR="00800A9D">
              <w:rPr>
                <w:b/>
                <w:color w:val="00B050"/>
                <w:sz w:val="18"/>
                <w:szCs w:val="18"/>
              </w:rPr>
              <w:t> </w:t>
            </w:r>
            <w:r w:rsidR="00FF678A" w:rsidRPr="00AD47D9">
              <w:rPr>
                <w:b/>
                <w:color w:val="00B050"/>
                <w:sz w:val="18"/>
                <w:szCs w:val="18"/>
              </w:rPr>
              <w:t xml:space="preserve">prywatny (jedno i wielorodzinne), </w:t>
            </w:r>
            <w:proofErr w:type="spellStart"/>
            <w:r w:rsidR="00FF678A" w:rsidRPr="00AD47D9">
              <w:rPr>
                <w:b/>
                <w:color w:val="00B050"/>
                <w:sz w:val="18"/>
                <w:szCs w:val="18"/>
              </w:rPr>
              <w:t>DPSy</w:t>
            </w:r>
            <w:proofErr w:type="spellEnd"/>
            <w:r w:rsidR="00FF678A" w:rsidRPr="00AD47D9">
              <w:rPr>
                <w:b/>
                <w:color w:val="00B050"/>
                <w:sz w:val="18"/>
                <w:szCs w:val="18"/>
              </w:rPr>
              <w:t>, akademiki, klasztory, internaty, bursy)</w:t>
            </w:r>
            <w:r w:rsidR="002D26FE" w:rsidRPr="00AD47D9">
              <w:rPr>
                <w:b/>
                <w:color w:val="00B050"/>
                <w:sz w:val="18"/>
                <w:szCs w:val="18"/>
              </w:rPr>
              <w:t xml:space="preserve">, sektor usługowo/przemysłowy, transport </w:t>
            </w:r>
            <w:r w:rsidR="00FF678A" w:rsidRPr="00AD47D9">
              <w:rPr>
                <w:b/>
                <w:color w:val="00B050"/>
                <w:sz w:val="18"/>
                <w:szCs w:val="18"/>
              </w:rPr>
              <w:t xml:space="preserve">(publiczny i prywatny) </w:t>
            </w:r>
            <w:r w:rsidR="002D26FE" w:rsidRPr="00AD47D9">
              <w:rPr>
                <w:b/>
                <w:color w:val="00B050"/>
                <w:sz w:val="18"/>
                <w:szCs w:val="18"/>
              </w:rPr>
              <w:t xml:space="preserve">oraz oświetlenie uliczne. </w:t>
            </w:r>
          </w:p>
          <w:p w14:paraId="6AFFDA06" w14:textId="77777777" w:rsidR="002D26FE" w:rsidRPr="00AD47D9" w:rsidRDefault="002D26FE" w:rsidP="002D26FE">
            <w:pPr>
              <w:pStyle w:val="Akapitzlist"/>
              <w:numPr>
                <w:ilvl w:val="0"/>
                <w:numId w:val="10"/>
              </w:numPr>
              <w:spacing w:after="160" w:line="259" w:lineRule="auto"/>
              <w:ind w:right="0"/>
              <w:rPr>
                <w:b/>
                <w:color w:val="00B050"/>
                <w:sz w:val="18"/>
                <w:szCs w:val="18"/>
              </w:rPr>
            </w:pPr>
            <w:r w:rsidRPr="00AD47D9">
              <w:rPr>
                <w:b/>
                <w:color w:val="00B050"/>
                <w:sz w:val="18"/>
                <w:szCs w:val="18"/>
              </w:rPr>
              <w:t xml:space="preserve">Dane dla budynków winny obejmować: </w:t>
            </w:r>
            <w:r w:rsidR="00FF678A" w:rsidRPr="00AD47D9">
              <w:rPr>
                <w:b/>
                <w:color w:val="00B050"/>
                <w:sz w:val="18"/>
                <w:szCs w:val="18"/>
              </w:rPr>
              <w:t>nazw</w:t>
            </w:r>
            <w:r w:rsidR="00800A9D">
              <w:rPr>
                <w:b/>
                <w:color w:val="00B050"/>
                <w:sz w:val="18"/>
                <w:szCs w:val="18"/>
              </w:rPr>
              <w:t>ę</w:t>
            </w:r>
            <w:r w:rsidR="00FF678A" w:rsidRPr="00AD47D9">
              <w:rPr>
                <w:b/>
                <w:color w:val="00B050"/>
                <w:sz w:val="18"/>
                <w:szCs w:val="18"/>
              </w:rPr>
              <w:t xml:space="preserve"> obiektu i lokalizacj</w:t>
            </w:r>
            <w:r w:rsidR="00800A9D">
              <w:rPr>
                <w:b/>
                <w:color w:val="00B050"/>
                <w:sz w:val="18"/>
                <w:szCs w:val="18"/>
              </w:rPr>
              <w:t>ę</w:t>
            </w:r>
            <w:r w:rsidR="00FF678A" w:rsidRPr="00AD47D9">
              <w:rPr>
                <w:b/>
                <w:color w:val="00B050"/>
                <w:sz w:val="18"/>
                <w:szCs w:val="18"/>
              </w:rPr>
              <w:t xml:space="preserve">, </w:t>
            </w:r>
            <w:r w:rsidRPr="00AD47D9">
              <w:rPr>
                <w:b/>
                <w:color w:val="00B050"/>
                <w:sz w:val="18"/>
                <w:szCs w:val="18"/>
              </w:rPr>
              <w:t>powierzchni</w:t>
            </w:r>
            <w:r w:rsidR="00800A9D">
              <w:rPr>
                <w:b/>
                <w:color w:val="00B050"/>
                <w:sz w:val="18"/>
                <w:szCs w:val="18"/>
              </w:rPr>
              <w:t>ę</w:t>
            </w:r>
            <w:r w:rsidRPr="00AD47D9">
              <w:rPr>
                <w:b/>
                <w:color w:val="00B050"/>
                <w:sz w:val="18"/>
                <w:szCs w:val="18"/>
              </w:rPr>
              <w:t xml:space="preserve"> ogrzewan</w:t>
            </w:r>
            <w:r w:rsidR="00800A9D">
              <w:rPr>
                <w:b/>
                <w:color w:val="00B050"/>
                <w:sz w:val="18"/>
                <w:szCs w:val="18"/>
              </w:rPr>
              <w:t>ą</w:t>
            </w:r>
            <w:r w:rsidRPr="00AD47D9">
              <w:rPr>
                <w:b/>
                <w:color w:val="00B050"/>
                <w:sz w:val="18"/>
                <w:szCs w:val="18"/>
              </w:rPr>
              <w:t>, rodzaj paliwa dla danego obiektu, stan techniczny budynku (np. rok budowy i czy jest przed czy po termomodernizacji) zużycie paliwa, zużycie prądu na inne cele niż ogrzewanie, ilość energii na ogrzewanie,  sum</w:t>
            </w:r>
            <w:r w:rsidR="00800A9D">
              <w:rPr>
                <w:b/>
                <w:color w:val="00B050"/>
                <w:sz w:val="18"/>
                <w:szCs w:val="18"/>
              </w:rPr>
              <w:t>ę</w:t>
            </w:r>
            <w:r w:rsidRPr="00AD47D9">
              <w:rPr>
                <w:b/>
                <w:color w:val="00B050"/>
                <w:sz w:val="18"/>
                <w:szCs w:val="18"/>
              </w:rPr>
              <w:t xml:space="preserve"> energii (ciep</w:t>
            </w:r>
            <w:r w:rsidR="000F6E09">
              <w:rPr>
                <w:b/>
                <w:color w:val="00B050"/>
                <w:sz w:val="18"/>
                <w:szCs w:val="18"/>
              </w:rPr>
              <w:t xml:space="preserve">lnej i elektrycznej </w:t>
            </w:r>
            <w:r w:rsidRPr="00AD47D9">
              <w:rPr>
                <w:b/>
                <w:color w:val="00B050"/>
                <w:sz w:val="18"/>
                <w:szCs w:val="18"/>
              </w:rPr>
              <w:t>), emisj</w:t>
            </w:r>
            <w:r w:rsidR="00800A9D">
              <w:rPr>
                <w:b/>
                <w:color w:val="00B050"/>
                <w:sz w:val="18"/>
                <w:szCs w:val="18"/>
              </w:rPr>
              <w:t>ę</w:t>
            </w:r>
            <w:r w:rsidRPr="00AD47D9">
              <w:rPr>
                <w:b/>
                <w:color w:val="00B050"/>
                <w:sz w:val="18"/>
                <w:szCs w:val="18"/>
              </w:rPr>
              <w:t xml:space="preserve"> CO</w:t>
            </w:r>
            <w:r w:rsidRPr="00302CE1">
              <w:rPr>
                <w:b/>
                <w:color w:val="00B050"/>
                <w:sz w:val="18"/>
                <w:szCs w:val="18"/>
                <w:vertAlign w:val="subscript"/>
              </w:rPr>
              <w:t>2</w:t>
            </w:r>
            <w:r w:rsidRPr="00AD47D9">
              <w:rPr>
                <w:b/>
                <w:color w:val="00B050"/>
                <w:sz w:val="18"/>
                <w:szCs w:val="18"/>
              </w:rPr>
              <w:t xml:space="preserve"> z produkcji ciepła, prądu oraz sum</w:t>
            </w:r>
            <w:r w:rsidR="00800A9D">
              <w:rPr>
                <w:b/>
                <w:color w:val="00B050"/>
                <w:sz w:val="18"/>
                <w:szCs w:val="18"/>
              </w:rPr>
              <w:t>ę</w:t>
            </w:r>
            <w:r w:rsidR="00FF678A" w:rsidRPr="00AD47D9">
              <w:rPr>
                <w:b/>
                <w:color w:val="00B050"/>
                <w:sz w:val="18"/>
                <w:szCs w:val="18"/>
              </w:rPr>
              <w:t>.</w:t>
            </w:r>
            <w:r w:rsidRPr="00AD47D9">
              <w:rPr>
                <w:b/>
                <w:color w:val="00B050"/>
                <w:sz w:val="18"/>
                <w:szCs w:val="18"/>
              </w:rPr>
              <w:t xml:space="preserve"> </w:t>
            </w:r>
          </w:p>
          <w:p w14:paraId="745C0B6B" w14:textId="77777777" w:rsidR="00AD47D9" w:rsidRDefault="002D26FE" w:rsidP="00AD47D9">
            <w:pPr>
              <w:pStyle w:val="Akapitzlist"/>
              <w:numPr>
                <w:ilvl w:val="0"/>
                <w:numId w:val="10"/>
              </w:numPr>
              <w:rPr>
                <w:b/>
                <w:color w:val="00B050"/>
                <w:sz w:val="18"/>
                <w:szCs w:val="18"/>
              </w:rPr>
            </w:pPr>
            <w:r w:rsidRPr="00AD47D9">
              <w:rPr>
                <w:b/>
                <w:color w:val="00B050"/>
                <w:sz w:val="18"/>
                <w:szCs w:val="18"/>
              </w:rPr>
              <w:t>Dla każdego z sektorów powinno być policzone zużycie energii,  emisja  CO</w:t>
            </w:r>
            <w:r w:rsidRPr="00302CE1">
              <w:rPr>
                <w:b/>
                <w:color w:val="00B050"/>
                <w:sz w:val="18"/>
                <w:szCs w:val="18"/>
                <w:vertAlign w:val="subscript"/>
              </w:rPr>
              <w:t>2</w:t>
            </w:r>
            <w:r w:rsidRPr="00AD47D9">
              <w:rPr>
                <w:b/>
                <w:color w:val="00B050"/>
                <w:sz w:val="18"/>
                <w:szCs w:val="18"/>
              </w:rPr>
              <w:t xml:space="preserve">  oraz ilość energii produkowanej z OZE w danym sektorze. Dane winny być prezentowane łącznie oraz z podziałem na poszczególne paliwa. Dane te są potrzebne</w:t>
            </w:r>
            <w:r w:rsidR="003629D5">
              <w:rPr>
                <w:b/>
                <w:color w:val="00B050"/>
                <w:sz w:val="18"/>
                <w:szCs w:val="18"/>
              </w:rPr>
              <w:t>,</w:t>
            </w:r>
            <w:r w:rsidRPr="00AD47D9">
              <w:rPr>
                <w:b/>
                <w:color w:val="00B050"/>
                <w:sz w:val="18"/>
                <w:szCs w:val="18"/>
              </w:rPr>
              <w:t xml:space="preserve"> aby wiedzieć, które sektory są  najbardziej energochłonne, które emitują najwięcej  CO</w:t>
            </w:r>
            <w:r w:rsidRPr="00302CE1">
              <w:rPr>
                <w:b/>
                <w:color w:val="00B050"/>
                <w:sz w:val="18"/>
                <w:szCs w:val="18"/>
                <w:vertAlign w:val="subscript"/>
              </w:rPr>
              <w:t>2</w:t>
            </w:r>
            <w:r w:rsidRPr="00AD47D9">
              <w:rPr>
                <w:b/>
                <w:color w:val="00B050"/>
                <w:sz w:val="18"/>
                <w:szCs w:val="18"/>
              </w:rPr>
              <w:t xml:space="preserve">, a co za tym idzie </w:t>
            </w:r>
            <w:r w:rsidR="003629D5" w:rsidRPr="00343204">
              <w:rPr>
                <w:b/>
                <w:color w:val="548DD4" w:themeColor="text2" w:themeTint="99"/>
                <w:sz w:val="18"/>
                <w:szCs w:val="18"/>
              </w:rPr>
              <w:t xml:space="preserve">- </w:t>
            </w:r>
            <w:r w:rsidRPr="00AD47D9">
              <w:rPr>
                <w:b/>
                <w:color w:val="00B050"/>
                <w:sz w:val="18"/>
                <w:szCs w:val="18"/>
              </w:rPr>
              <w:t xml:space="preserve">gdzie najlepiej skierować działania. </w:t>
            </w:r>
          </w:p>
          <w:p w14:paraId="0A2EEFCD" w14:textId="77777777" w:rsidR="004A34E5" w:rsidRPr="001078B4" w:rsidRDefault="004A34E5" w:rsidP="00AD47D9">
            <w:pPr>
              <w:pStyle w:val="Akapitzlist"/>
              <w:numPr>
                <w:ilvl w:val="0"/>
                <w:numId w:val="10"/>
              </w:numPr>
              <w:rPr>
                <w:b/>
                <w:color w:val="00B050"/>
                <w:sz w:val="18"/>
                <w:szCs w:val="18"/>
              </w:rPr>
            </w:pPr>
            <w:r w:rsidRPr="001078B4">
              <w:rPr>
                <w:b/>
                <w:bCs/>
                <w:color w:val="00B050"/>
                <w:sz w:val="18"/>
                <w:szCs w:val="18"/>
              </w:rPr>
              <w:t>Lokalne wytwarzanie ciepła/chłodu</w:t>
            </w:r>
            <w:r w:rsidR="005E1411">
              <w:rPr>
                <w:b/>
                <w:bCs/>
                <w:color w:val="00B050"/>
                <w:sz w:val="18"/>
                <w:szCs w:val="18"/>
              </w:rPr>
              <w:t xml:space="preserve"> – </w:t>
            </w:r>
            <w:r w:rsidRPr="001078B4">
              <w:rPr>
                <w:b/>
                <w:bCs/>
                <w:color w:val="00B050"/>
                <w:sz w:val="18"/>
                <w:szCs w:val="18"/>
              </w:rPr>
              <w:t xml:space="preserve">analizowane tylko w ilości przesyłanej na rzecz końcowych użytkowników na terytorium </w:t>
            </w:r>
            <w:r w:rsidR="00343204">
              <w:rPr>
                <w:b/>
                <w:bCs/>
                <w:color w:val="00B050"/>
                <w:sz w:val="18"/>
                <w:szCs w:val="18"/>
              </w:rPr>
              <w:t>gminy</w:t>
            </w:r>
            <w:r w:rsidRPr="001078B4">
              <w:rPr>
                <w:b/>
                <w:bCs/>
                <w:color w:val="00B050"/>
                <w:sz w:val="18"/>
                <w:szCs w:val="18"/>
              </w:rPr>
              <w:t>.</w:t>
            </w:r>
          </w:p>
          <w:p w14:paraId="45B23C8D" w14:textId="77777777" w:rsidR="002D26FE" w:rsidRPr="00343204" w:rsidRDefault="002D26FE" w:rsidP="002D26FE">
            <w:pPr>
              <w:pStyle w:val="Akapitzlist"/>
              <w:numPr>
                <w:ilvl w:val="0"/>
                <w:numId w:val="10"/>
              </w:numPr>
              <w:spacing w:after="160" w:line="259" w:lineRule="auto"/>
              <w:ind w:right="0"/>
              <w:rPr>
                <w:b/>
                <w:color w:val="00B050"/>
                <w:sz w:val="18"/>
                <w:szCs w:val="18"/>
              </w:rPr>
            </w:pPr>
            <w:r w:rsidRPr="00343204">
              <w:rPr>
                <w:b/>
                <w:color w:val="00B050"/>
                <w:sz w:val="18"/>
                <w:szCs w:val="18"/>
              </w:rPr>
              <w:t>Dane winny być prezentowane dla roku bazowego</w:t>
            </w:r>
            <w:r w:rsidR="003629D5" w:rsidRPr="00343204">
              <w:rPr>
                <w:b/>
                <w:color w:val="00B050"/>
                <w:sz w:val="18"/>
                <w:szCs w:val="18"/>
              </w:rPr>
              <w:t xml:space="preserve"> </w:t>
            </w:r>
            <w:r w:rsidRPr="00343204">
              <w:rPr>
                <w:b/>
                <w:color w:val="00B050"/>
                <w:sz w:val="18"/>
                <w:szCs w:val="18"/>
              </w:rPr>
              <w:t>(BEI)</w:t>
            </w:r>
            <w:r w:rsidR="003629D5" w:rsidRPr="00343204">
              <w:rPr>
                <w:b/>
                <w:color w:val="00B050"/>
                <w:sz w:val="18"/>
                <w:szCs w:val="18"/>
              </w:rPr>
              <w:t>,</w:t>
            </w:r>
            <w:r w:rsidRPr="00343204">
              <w:rPr>
                <w:b/>
                <w:color w:val="00B050"/>
                <w:sz w:val="18"/>
                <w:szCs w:val="18"/>
              </w:rPr>
              <w:t xml:space="preserve"> ewentualnie dla roku porównawczego (MEI)</w:t>
            </w:r>
            <w:r w:rsidR="003629D5" w:rsidRPr="00343204">
              <w:rPr>
                <w:b/>
                <w:color w:val="00B050"/>
                <w:sz w:val="18"/>
                <w:szCs w:val="18"/>
              </w:rPr>
              <w:t xml:space="preserve"> – jeżeli wykonywana jest MEI</w:t>
            </w:r>
            <w:r w:rsidRPr="00343204">
              <w:rPr>
                <w:b/>
                <w:color w:val="00B050"/>
                <w:sz w:val="18"/>
                <w:szCs w:val="18"/>
              </w:rPr>
              <w:t xml:space="preserve"> oraz w</w:t>
            </w:r>
            <w:r w:rsidR="005E1411">
              <w:rPr>
                <w:b/>
                <w:color w:val="00B050"/>
                <w:sz w:val="18"/>
                <w:szCs w:val="18"/>
              </w:rPr>
              <w:t> </w:t>
            </w:r>
            <w:r w:rsidRPr="00343204">
              <w:rPr>
                <w:b/>
                <w:color w:val="00B050"/>
                <w:sz w:val="18"/>
                <w:szCs w:val="18"/>
              </w:rPr>
              <w:t xml:space="preserve">perspektywie dla roku 2020 w wariancie </w:t>
            </w:r>
            <w:r w:rsidR="00FF678A" w:rsidRPr="00343204">
              <w:rPr>
                <w:b/>
                <w:color w:val="00B050"/>
                <w:sz w:val="18"/>
                <w:szCs w:val="18"/>
              </w:rPr>
              <w:t xml:space="preserve"> bez działań i z działaniami</w:t>
            </w:r>
            <w:r w:rsidRPr="00343204">
              <w:rPr>
                <w:b/>
                <w:color w:val="00B050"/>
                <w:sz w:val="18"/>
                <w:szCs w:val="18"/>
              </w:rPr>
              <w:t xml:space="preserve">. </w:t>
            </w:r>
          </w:p>
          <w:p w14:paraId="61C9C616" w14:textId="77777777" w:rsidR="000D597D" w:rsidRPr="00343204" w:rsidRDefault="002D26FE" w:rsidP="000D597D">
            <w:pPr>
              <w:pStyle w:val="Akapitzlist"/>
              <w:numPr>
                <w:ilvl w:val="0"/>
                <w:numId w:val="10"/>
              </w:numPr>
              <w:spacing w:after="160" w:line="259" w:lineRule="auto"/>
              <w:ind w:right="0"/>
              <w:rPr>
                <w:color w:val="00B050"/>
                <w:sz w:val="18"/>
                <w:szCs w:val="18"/>
              </w:rPr>
            </w:pPr>
            <w:r w:rsidRPr="00343204">
              <w:rPr>
                <w:b/>
                <w:color w:val="00B050"/>
                <w:sz w:val="18"/>
                <w:szCs w:val="18"/>
              </w:rPr>
              <w:t>W opisie BEI winny znaleźć się informacje</w:t>
            </w:r>
            <w:r w:rsidR="003629D5" w:rsidRPr="00343204">
              <w:rPr>
                <w:b/>
                <w:color w:val="00B050"/>
                <w:sz w:val="18"/>
                <w:szCs w:val="18"/>
              </w:rPr>
              <w:t>,</w:t>
            </w:r>
            <w:r w:rsidRPr="00343204">
              <w:rPr>
                <w:b/>
                <w:color w:val="00B050"/>
                <w:sz w:val="18"/>
                <w:szCs w:val="18"/>
              </w:rPr>
              <w:t xml:space="preserve"> jak uzyskano dane</w:t>
            </w:r>
            <w:r w:rsidR="005E1411">
              <w:rPr>
                <w:b/>
                <w:color w:val="00B050"/>
                <w:sz w:val="18"/>
                <w:szCs w:val="18"/>
              </w:rPr>
              <w:t>,</w:t>
            </w:r>
            <w:r w:rsidRPr="00343204">
              <w:rPr>
                <w:b/>
                <w:color w:val="00B050"/>
                <w:sz w:val="18"/>
                <w:szCs w:val="18"/>
              </w:rPr>
              <w:t xml:space="preserve"> np. na próbie</w:t>
            </w:r>
            <w:r w:rsidR="003629D5" w:rsidRPr="00343204">
              <w:rPr>
                <w:b/>
                <w:color w:val="00B050"/>
                <w:sz w:val="18"/>
                <w:szCs w:val="18"/>
              </w:rPr>
              <w:t>,</w:t>
            </w:r>
            <w:r w:rsidRPr="00343204">
              <w:rPr>
                <w:b/>
                <w:color w:val="00B050"/>
                <w:sz w:val="18"/>
                <w:szCs w:val="18"/>
              </w:rPr>
              <w:t xml:space="preserve"> a potem przeliczono na całość lub ankietyzowano całość obiektów</w:t>
            </w:r>
            <w:r w:rsidRPr="00343204">
              <w:rPr>
                <w:color w:val="00B050"/>
                <w:sz w:val="18"/>
                <w:szCs w:val="18"/>
              </w:rPr>
              <w:t xml:space="preserve">. </w:t>
            </w:r>
          </w:p>
          <w:p w14:paraId="14C1242B" w14:textId="77777777" w:rsidR="000D597D" w:rsidRDefault="000D597D" w:rsidP="000D597D">
            <w:pPr>
              <w:pStyle w:val="Akapitzlist"/>
              <w:spacing w:after="160" w:line="259" w:lineRule="auto"/>
              <w:ind w:right="0" w:firstLine="0"/>
              <w:rPr>
                <w:b/>
                <w:color w:val="00B050"/>
                <w:sz w:val="18"/>
                <w:szCs w:val="18"/>
              </w:rPr>
            </w:pPr>
          </w:p>
          <w:p w14:paraId="509547DB" w14:textId="77777777" w:rsidR="0095365A" w:rsidRPr="000D597D" w:rsidRDefault="0095365A" w:rsidP="000D597D">
            <w:pPr>
              <w:pStyle w:val="Akapitzlist"/>
              <w:spacing w:after="160" w:line="259" w:lineRule="auto"/>
              <w:ind w:right="0" w:firstLine="0"/>
              <w:rPr>
                <w:sz w:val="18"/>
                <w:szCs w:val="18"/>
              </w:rPr>
            </w:pPr>
            <w:r w:rsidRPr="000D597D">
              <w:rPr>
                <w:b/>
                <w:color w:val="00B050"/>
                <w:sz w:val="18"/>
                <w:szCs w:val="18"/>
              </w:rPr>
              <w:t>Tworząc BEI należy mieć na uwadze, że powinna być ona tak przedstawiona, aby Gmina mogła w późniejszym czasie wykonać samodzielnie MEI (inwentaryzacja kontrolna)</w:t>
            </w:r>
            <w:r w:rsidR="00C36C0E">
              <w:rPr>
                <w:b/>
                <w:color w:val="00B050"/>
                <w:sz w:val="18"/>
                <w:szCs w:val="18"/>
              </w:rPr>
              <w:t>.</w:t>
            </w:r>
          </w:p>
          <w:p w14:paraId="09F28C48" w14:textId="77777777" w:rsidR="003640CB" w:rsidRPr="00C14666" w:rsidRDefault="003640CB" w:rsidP="0095365A">
            <w:pPr>
              <w:pStyle w:val="Default"/>
              <w:jc w:val="both"/>
              <w:rPr>
                <w:rFonts w:ascii="Times New Roman" w:hAnsi="Times New Roman"/>
                <w:sz w:val="18"/>
                <w:szCs w:val="18"/>
              </w:rPr>
            </w:pPr>
          </w:p>
        </w:tc>
      </w:tr>
      <w:tr w:rsidR="00671A5D" w:rsidRPr="00C14666" w14:paraId="15BECA1E" w14:textId="77777777" w:rsidTr="00E01758">
        <w:trPr>
          <w:trHeight w:val="1492"/>
          <w:tblCellSpacing w:w="5" w:type="dxa"/>
        </w:trPr>
        <w:tc>
          <w:tcPr>
            <w:tcW w:w="725" w:type="dxa"/>
            <w:vAlign w:val="center"/>
          </w:tcPr>
          <w:p w14:paraId="43079909" w14:textId="77777777" w:rsidR="00671A5D" w:rsidRPr="00CC44E2" w:rsidRDefault="00671A5D" w:rsidP="00E01758">
            <w:pPr>
              <w:pStyle w:val="SOP-tekst"/>
              <w:spacing w:before="0" w:line="200" w:lineRule="atLeast"/>
              <w:ind w:right="-23"/>
              <w:jc w:val="center"/>
              <w:rPr>
                <w:rFonts w:ascii="Times New Roman" w:hAnsi="Times New Roman"/>
                <w:b/>
                <w:color w:val="FF0000"/>
                <w:sz w:val="18"/>
                <w:szCs w:val="18"/>
              </w:rPr>
            </w:pPr>
            <w:r>
              <w:rPr>
                <w:rFonts w:ascii="Times New Roman" w:hAnsi="Times New Roman"/>
                <w:b/>
                <w:sz w:val="18"/>
                <w:szCs w:val="18"/>
              </w:rPr>
              <w:t>3.1.4</w:t>
            </w:r>
          </w:p>
        </w:tc>
        <w:tc>
          <w:tcPr>
            <w:tcW w:w="3055" w:type="dxa"/>
            <w:vAlign w:val="center"/>
          </w:tcPr>
          <w:p w14:paraId="1586B6CE" w14:textId="77777777" w:rsidR="00671A5D" w:rsidRDefault="00671A5D" w:rsidP="00E01758">
            <w:pPr>
              <w:pStyle w:val="SOP-tekst"/>
              <w:spacing w:before="0" w:line="200" w:lineRule="atLeast"/>
              <w:jc w:val="left"/>
              <w:rPr>
                <w:rFonts w:ascii="Times New Roman" w:hAnsi="Times New Roman"/>
                <w:sz w:val="18"/>
                <w:szCs w:val="18"/>
              </w:rPr>
            </w:pPr>
            <w:r w:rsidRPr="00FE4106">
              <w:rPr>
                <w:rFonts w:ascii="Times New Roman" w:hAnsi="Times New Roman"/>
                <w:sz w:val="18"/>
                <w:szCs w:val="18"/>
              </w:rPr>
              <w:t xml:space="preserve">Czy BEI obejmuje </w:t>
            </w:r>
            <w:r>
              <w:rPr>
                <w:rFonts w:ascii="Times New Roman" w:hAnsi="Times New Roman"/>
                <w:sz w:val="18"/>
                <w:szCs w:val="18"/>
              </w:rPr>
              <w:t>wymagane sektory (zużycie energii w budynkach, wyposażeniu/urządzeniach i przemyśle, końcowe zużycie energii w transporcie, produkcja energii, inne źródła emisji)</w:t>
            </w:r>
            <w:r w:rsidRPr="00FE4106">
              <w:rPr>
                <w:rFonts w:ascii="Times New Roman" w:hAnsi="Times New Roman"/>
                <w:sz w:val="18"/>
                <w:szCs w:val="18"/>
              </w:rPr>
              <w:t xml:space="preserve">, </w:t>
            </w:r>
            <w:r>
              <w:rPr>
                <w:rFonts w:ascii="Times New Roman" w:hAnsi="Times New Roman"/>
                <w:sz w:val="18"/>
                <w:szCs w:val="18"/>
              </w:rPr>
              <w:t xml:space="preserve">ze szczególnym uwzględnieniem sektorów, </w:t>
            </w:r>
            <w:r w:rsidRPr="00FE4106">
              <w:rPr>
                <w:rFonts w:ascii="Times New Roman" w:hAnsi="Times New Roman"/>
                <w:sz w:val="18"/>
                <w:szCs w:val="18"/>
              </w:rPr>
              <w:t>w których samorząd zamierza podjąć działania zmierzające do zmniejszenia emisji CO</w:t>
            </w:r>
            <w:r w:rsidRPr="00FE4106">
              <w:rPr>
                <w:rFonts w:ascii="Times New Roman" w:hAnsi="Times New Roman"/>
                <w:sz w:val="18"/>
                <w:szCs w:val="18"/>
                <w:vertAlign w:val="subscript"/>
              </w:rPr>
              <w:t>2</w:t>
            </w:r>
            <w:r w:rsidRPr="00FE4106">
              <w:rPr>
                <w:rFonts w:ascii="Times New Roman" w:hAnsi="Times New Roman"/>
                <w:sz w:val="18"/>
                <w:szCs w:val="18"/>
              </w:rPr>
              <w:t>?</w:t>
            </w:r>
          </w:p>
        </w:tc>
        <w:tc>
          <w:tcPr>
            <w:tcW w:w="6080" w:type="dxa"/>
            <w:vMerge/>
          </w:tcPr>
          <w:p w14:paraId="6C1FA9B7" w14:textId="77777777" w:rsidR="00671A5D" w:rsidRPr="00127979" w:rsidRDefault="00671A5D" w:rsidP="00E01758">
            <w:pPr>
              <w:pStyle w:val="SOP-tekst"/>
              <w:spacing w:before="0"/>
              <w:jc w:val="left"/>
              <w:rPr>
                <w:rFonts w:ascii="Times New Roman" w:hAnsi="Times New Roman"/>
                <w:sz w:val="18"/>
                <w:szCs w:val="18"/>
              </w:rPr>
            </w:pPr>
          </w:p>
        </w:tc>
      </w:tr>
      <w:tr w:rsidR="007533FB" w:rsidRPr="00C14666" w14:paraId="26B1879F" w14:textId="77777777" w:rsidTr="00E01758">
        <w:trPr>
          <w:tblCellSpacing w:w="5" w:type="dxa"/>
        </w:trPr>
        <w:tc>
          <w:tcPr>
            <w:tcW w:w="725" w:type="dxa"/>
            <w:vAlign w:val="center"/>
          </w:tcPr>
          <w:p w14:paraId="535CA575"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lastRenderedPageBreak/>
              <w:t>3.2</w:t>
            </w:r>
          </w:p>
        </w:tc>
        <w:tc>
          <w:tcPr>
            <w:tcW w:w="3055" w:type="dxa"/>
            <w:vAlign w:val="center"/>
          </w:tcPr>
          <w:p w14:paraId="24445B10" w14:textId="77777777" w:rsidR="007533FB" w:rsidRPr="00C14666"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w planie wskazano działania inwestycyjne w obszarze ograniczenia zużycia energii w budynkach/instalacjach (obejmujących budynki i urządzenia komunalne, budynki i urządzenia przemysłowe, budynki mieszkalne, oświetlenie uliczne, zakłady przemysłowe - fakultatywnie), dystrybucji ciepła?</w:t>
            </w:r>
          </w:p>
        </w:tc>
        <w:tc>
          <w:tcPr>
            <w:tcW w:w="6080" w:type="dxa"/>
          </w:tcPr>
          <w:p w14:paraId="6D663B51"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Wymaganie:</w:t>
            </w:r>
          </w:p>
          <w:p w14:paraId="05FE8FB6"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Należy wskazać działania w obszarach, w których gmina planuje podjąć działania. Budownictwo jest jednym z kluczowych obszarów działalności gmin. Zakres działań winien obejmować: </w:t>
            </w:r>
          </w:p>
          <w:p w14:paraId="11DBE135"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•budynki i </w:t>
            </w:r>
            <w:r w:rsidRPr="00D2747A">
              <w:rPr>
                <w:rFonts w:ascii="Times New Roman" w:hAnsi="Times New Roman"/>
                <w:sz w:val="18"/>
                <w:szCs w:val="18"/>
              </w:rPr>
              <w:t>urządzenia komunalne</w:t>
            </w:r>
            <w:r w:rsidR="00D2747A">
              <w:rPr>
                <w:rFonts w:ascii="Times New Roman" w:hAnsi="Times New Roman"/>
                <w:sz w:val="18"/>
                <w:szCs w:val="18"/>
              </w:rPr>
              <w:t xml:space="preserve"> </w:t>
            </w:r>
            <w:r w:rsidR="00D2747A" w:rsidRPr="000D597D">
              <w:rPr>
                <w:rFonts w:ascii="Times New Roman" w:hAnsi="Times New Roman"/>
                <w:b/>
                <w:color w:val="00B050"/>
                <w:sz w:val="18"/>
                <w:szCs w:val="18"/>
              </w:rPr>
              <w:t xml:space="preserve">(np. </w:t>
            </w:r>
            <w:r w:rsidR="00AD47D9" w:rsidRPr="000D597D">
              <w:rPr>
                <w:rFonts w:ascii="Times New Roman" w:hAnsi="Times New Roman"/>
                <w:b/>
                <w:color w:val="00B050"/>
                <w:sz w:val="18"/>
                <w:szCs w:val="18"/>
              </w:rPr>
              <w:t xml:space="preserve">SUW, </w:t>
            </w:r>
            <w:r w:rsidR="00C36C0E">
              <w:rPr>
                <w:rFonts w:ascii="Times New Roman" w:hAnsi="Times New Roman"/>
                <w:b/>
                <w:color w:val="00B050"/>
                <w:sz w:val="18"/>
                <w:szCs w:val="18"/>
              </w:rPr>
              <w:t>o</w:t>
            </w:r>
            <w:r w:rsidR="00AD47D9" w:rsidRPr="000D597D">
              <w:rPr>
                <w:rFonts w:ascii="Times New Roman" w:hAnsi="Times New Roman"/>
                <w:b/>
                <w:color w:val="00B050"/>
                <w:sz w:val="18"/>
                <w:szCs w:val="18"/>
              </w:rPr>
              <w:t>czyszczalni</w:t>
            </w:r>
            <w:r w:rsidR="00C36C0E">
              <w:rPr>
                <w:rFonts w:ascii="Times New Roman" w:hAnsi="Times New Roman"/>
                <w:b/>
                <w:color w:val="00B050"/>
                <w:sz w:val="18"/>
                <w:szCs w:val="18"/>
              </w:rPr>
              <w:t>e</w:t>
            </w:r>
            <w:r w:rsidR="00AD47D9" w:rsidRPr="000D597D">
              <w:rPr>
                <w:rFonts w:ascii="Times New Roman" w:hAnsi="Times New Roman"/>
                <w:b/>
                <w:color w:val="00B050"/>
                <w:sz w:val="18"/>
                <w:szCs w:val="18"/>
              </w:rPr>
              <w:t xml:space="preserve"> ścieków, przepompownie, </w:t>
            </w:r>
            <w:r w:rsidR="00D2747A" w:rsidRPr="000D597D">
              <w:rPr>
                <w:rFonts w:ascii="Times New Roman" w:hAnsi="Times New Roman"/>
                <w:b/>
                <w:color w:val="00B050"/>
                <w:sz w:val="18"/>
                <w:szCs w:val="18"/>
              </w:rPr>
              <w:t>sprzęt komputerowy w gminie i jednostkach gminnych</w:t>
            </w:r>
            <w:r w:rsidR="00C36C0E">
              <w:rPr>
                <w:rFonts w:ascii="Times New Roman" w:hAnsi="Times New Roman"/>
                <w:b/>
                <w:color w:val="00B050"/>
                <w:sz w:val="18"/>
                <w:szCs w:val="18"/>
              </w:rPr>
              <w:t xml:space="preserve"> </w:t>
            </w:r>
            <w:r w:rsidR="00D2747A" w:rsidRPr="000D597D">
              <w:rPr>
                <w:rFonts w:ascii="Times New Roman" w:hAnsi="Times New Roman"/>
                <w:b/>
                <w:color w:val="00B050"/>
                <w:sz w:val="18"/>
                <w:szCs w:val="18"/>
              </w:rPr>
              <w:t>- zadanie może być ujęte fakultatywnie w planie)</w:t>
            </w:r>
            <w:r w:rsidRPr="005343F9">
              <w:rPr>
                <w:rFonts w:ascii="Times New Roman" w:hAnsi="Times New Roman"/>
                <w:sz w:val="18"/>
                <w:szCs w:val="18"/>
              </w:rPr>
              <w:t xml:space="preserve">, </w:t>
            </w:r>
          </w:p>
          <w:p w14:paraId="3B5B688C"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•budynki mieszkalne</w:t>
            </w:r>
          </w:p>
          <w:p w14:paraId="3CC6A8D6"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•oświetlenie uliczne, </w:t>
            </w:r>
          </w:p>
          <w:p w14:paraId="2C47FBC0"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•dystrybucję ciepła</w:t>
            </w:r>
          </w:p>
          <w:p w14:paraId="6091BEB4"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•zakłady przemysłowe -fakultatywnie, </w:t>
            </w:r>
          </w:p>
          <w:p w14:paraId="524DE3F2"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Zalecenie:</w:t>
            </w:r>
          </w:p>
          <w:p w14:paraId="112E8B9D" w14:textId="77777777" w:rsidR="0061526E" w:rsidRDefault="005343F9" w:rsidP="00E01758">
            <w:pPr>
              <w:pStyle w:val="SOP-tekst"/>
              <w:spacing w:before="0"/>
              <w:jc w:val="left"/>
              <w:rPr>
                <w:rFonts w:ascii="Times New Roman" w:hAnsi="Times New Roman"/>
                <w:sz w:val="16"/>
                <w:szCs w:val="16"/>
              </w:rPr>
            </w:pPr>
            <w:r w:rsidRPr="005343F9">
              <w:rPr>
                <w:rFonts w:ascii="Times New Roman" w:hAnsi="Times New Roman"/>
                <w:sz w:val="18"/>
                <w:szCs w:val="18"/>
              </w:rPr>
              <w:t>Jeżeli gmina nie planuje podjąć działań we wskazanym z obszarze, należy wyjaśnić, dlaczego działania w danym zakresie nie będą podejmowane.</w:t>
            </w:r>
            <w:r w:rsidR="007533FB">
              <w:rPr>
                <w:rFonts w:ascii="Times New Roman" w:hAnsi="Times New Roman"/>
                <w:sz w:val="16"/>
                <w:szCs w:val="16"/>
              </w:rPr>
              <w:t xml:space="preserve"> </w:t>
            </w:r>
          </w:p>
          <w:p w14:paraId="41AED190" w14:textId="77777777" w:rsidR="006E01FE" w:rsidRDefault="006E01FE" w:rsidP="00B1067D">
            <w:pPr>
              <w:pStyle w:val="Standard"/>
              <w:widowControl/>
              <w:suppressAutoHyphens w:val="0"/>
              <w:jc w:val="both"/>
              <w:rPr>
                <w:rFonts w:ascii="Times New Roman" w:hAnsi="Times New Roman"/>
                <w:color w:val="0070C0"/>
                <w:sz w:val="18"/>
                <w:szCs w:val="18"/>
              </w:rPr>
            </w:pPr>
          </w:p>
          <w:p w14:paraId="6AAA5EBF" w14:textId="77777777" w:rsidR="006E01FE" w:rsidRPr="006E01FE" w:rsidRDefault="001657E9" w:rsidP="006E01FE">
            <w:pPr>
              <w:pStyle w:val="SOP-tekst"/>
              <w:spacing w:before="0"/>
              <w:jc w:val="left"/>
              <w:rPr>
                <w:rFonts w:ascii="Times New Roman" w:hAnsi="Times New Roman"/>
                <w:sz w:val="16"/>
                <w:szCs w:val="16"/>
              </w:rPr>
            </w:pPr>
            <w:r w:rsidRPr="006E01FE">
              <w:rPr>
                <w:rFonts w:ascii="Times New Roman" w:hAnsi="Times New Roman"/>
                <w:sz w:val="18"/>
                <w:szCs w:val="18"/>
              </w:rPr>
              <w:t>Realizacja zadań będzie wynikać z celów szczegółowych np. wzrost liczby budynków komunalnych, mieszkalnych i użyteczności publicznej poddanych termomodernizacji</w:t>
            </w:r>
            <w:r w:rsidR="00B1067D" w:rsidRPr="006E01FE">
              <w:rPr>
                <w:rFonts w:ascii="Times New Roman" w:hAnsi="Times New Roman"/>
                <w:b/>
                <w:color w:val="00B050"/>
                <w:sz w:val="18"/>
                <w:szCs w:val="18"/>
                <w:highlight w:val="yellow"/>
              </w:rPr>
              <w:t xml:space="preserve"> </w:t>
            </w:r>
          </w:p>
          <w:p w14:paraId="2501B2A2" w14:textId="77777777" w:rsidR="006E01FE" w:rsidRPr="006E01FE" w:rsidRDefault="006E01FE" w:rsidP="006E01FE">
            <w:pPr>
              <w:pStyle w:val="Standard"/>
              <w:widowControl/>
              <w:suppressAutoHyphens w:val="0"/>
              <w:jc w:val="both"/>
              <w:rPr>
                <w:rFonts w:ascii="Times New Roman" w:hAnsi="Times New Roman"/>
                <w:b/>
                <w:color w:val="00B050"/>
                <w:sz w:val="18"/>
                <w:szCs w:val="18"/>
              </w:rPr>
            </w:pPr>
          </w:p>
          <w:p w14:paraId="4D2EC43F" w14:textId="77777777" w:rsidR="006E01FE" w:rsidRPr="006E01FE" w:rsidRDefault="006E01FE" w:rsidP="006E01FE">
            <w:pPr>
              <w:pStyle w:val="Standard"/>
              <w:widowControl/>
              <w:suppressAutoHyphens w:val="0"/>
              <w:jc w:val="both"/>
              <w:rPr>
                <w:rFonts w:ascii="Times New Roman" w:hAnsi="Times New Roman"/>
                <w:b/>
                <w:color w:val="00B050"/>
                <w:sz w:val="18"/>
                <w:szCs w:val="18"/>
              </w:rPr>
            </w:pPr>
            <w:r w:rsidRPr="006E01FE">
              <w:rPr>
                <w:rFonts w:ascii="Times New Roman" w:hAnsi="Times New Roman"/>
                <w:b/>
                <w:color w:val="00B050"/>
                <w:sz w:val="18"/>
                <w:szCs w:val="18"/>
              </w:rPr>
              <w:t>Uwagi sformułowano  w pkt. 2.3</w:t>
            </w:r>
          </w:p>
          <w:p w14:paraId="162B8519" w14:textId="77777777" w:rsidR="006E01FE" w:rsidRDefault="006E01FE" w:rsidP="00B1067D">
            <w:pPr>
              <w:pStyle w:val="Standard"/>
              <w:widowControl/>
              <w:suppressAutoHyphens w:val="0"/>
              <w:jc w:val="both"/>
              <w:rPr>
                <w:rFonts w:ascii="Times New Roman" w:hAnsi="Times New Roman"/>
                <w:b/>
                <w:color w:val="00B050"/>
                <w:sz w:val="18"/>
                <w:szCs w:val="18"/>
                <w:highlight w:val="yellow"/>
              </w:rPr>
            </w:pPr>
          </w:p>
          <w:p w14:paraId="1E9DCC40" w14:textId="77777777" w:rsidR="00D2747A" w:rsidRPr="000D597D" w:rsidRDefault="00B1067D" w:rsidP="00C36C0E">
            <w:pPr>
              <w:pStyle w:val="Standard"/>
              <w:widowControl/>
              <w:suppressAutoHyphens w:val="0"/>
              <w:jc w:val="both"/>
              <w:rPr>
                <w:b/>
                <w:color w:val="00B050"/>
                <w:sz w:val="18"/>
              </w:rPr>
            </w:pPr>
            <w:r w:rsidRPr="00343204">
              <w:rPr>
                <w:rFonts w:ascii="Times New Roman" w:hAnsi="Times New Roman"/>
                <w:b/>
                <w:color w:val="00B050"/>
                <w:sz w:val="18"/>
                <w:szCs w:val="18"/>
              </w:rPr>
              <w:t xml:space="preserve">Jeżeli w PGN </w:t>
            </w:r>
            <w:r w:rsidRPr="00343204">
              <w:rPr>
                <w:b/>
                <w:color w:val="00B050"/>
                <w:sz w:val="18"/>
              </w:rPr>
              <w:t>założono</w:t>
            </w:r>
            <w:r w:rsidRPr="00343204">
              <w:rPr>
                <w:rFonts w:ascii="Times New Roman" w:eastAsia="Times New Roman" w:hAnsi="Times New Roman"/>
                <w:b/>
                <w:color w:val="00B050"/>
                <w:sz w:val="18"/>
              </w:rPr>
              <w:t xml:space="preserve"> wzrost emisji CO</w:t>
            </w:r>
            <w:r w:rsidRPr="00343204">
              <w:rPr>
                <w:rFonts w:ascii="Times New Roman" w:eastAsia="Times New Roman" w:hAnsi="Times New Roman"/>
                <w:b/>
                <w:color w:val="00B050"/>
                <w:sz w:val="18"/>
                <w:vertAlign w:val="subscript"/>
              </w:rPr>
              <w:t>2</w:t>
            </w:r>
            <w:r w:rsidRPr="00343204">
              <w:rPr>
                <w:rFonts w:ascii="Times New Roman" w:eastAsia="Times New Roman" w:hAnsi="Times New Roman"/>
                <w:b/>
                <w:color w:val="00B050"/>
                <w:sz w:val="18"/>
              </w:rPr>
              <w:t xml:space="preserve"> do 2020 r. </w:t>
            </w:r>
            <w:r w:rsidR="00C36C0E" w:rsidRPr="00343204">
              <w:rPr>
                <w:rFonts w:ascii="Times New Roman" w:eastAsia="Times New Roman" w:hAnsi="Times New Roman"/>
                <w:b/>
                <w:color w:val="00B050"/>
                <w:sz w:val="18"/>
              </w:rPr>
              <w:t>w stosunku do roku</w:t>
            </w:r>
            <w:r w:rsidR="00C36C0E" w:rsidRPr="00343204">
              <w:rPr>
                <w:b/>
                <w:color w:val="00B050"/>
                <w:sz w:val="18"/>
              </w:rPr>
              <w:t xml:space="preserve"> bazowego</w:t>
            </w:r>
            <w:r w:rsidR="00C36C0E">
              <w:rPr>
                <w:b/>
                <w:color w:val="00B050"/>
                <w:sz w:val="18"/>
              </w:rPr>
              <w:t>,</w:t>
            </w:r>
            <w:r w:rsidR="00C36C0E" w:rsidRPr="00343204">
              <w:rPr>
                <w:rFonts w:ascii="Times New Roman" w:eastAsia="Times New Roman" w:hAnsi="Times New Roman"/>
                <w:b/>
                <w:color w:val="00B050"/>
                <w:sz w:val="18"/>
              </w:rPr>
              <w:t xml:space="preserve"> </w:t>
            </w:r>
            <w:r w:rsidR="006E01FE" w:rsidRPr="00343204">
              <w:rPr>
                <w:rFonts w:ascii="Times New Roman" w:eastAsia="Times New Roman" w:hAnsi="Times New Roman"/>
                <w:b/>
                <w:color w:val="00B050"/>
                <w:sz w:val="18"/>
              </w:rPr>
              <w:t xml:space="preserve">wynikający ze wzrostu gospodarczego, </w:t>
            </w:r>
            <w:r w:rsidR="006E01FE" w:rsidRPr="00343204">
              <w:rPr>
                <w:b/>
                <w:color w:val="00B050"/>
                <w:sz w:val="18"/>
              </w:rPr>
              <w:t xml:space="preserve">a planowane działania nie kompensują wzrostu emisji,  </w:t>
            </w:r>
            <w:r w:rsidR="002847F0" w:rsidRPr="00343204">
              <w:rPr>
                <w:b/>
                <w:color w:val="00B050"/>
                <w:sz w:val="18"/>
              </w:rPr>
              <w:t>Gmina powinna przeprowadzić</w:t>
            </w:r>
            <w:r w:rsidR="006E01FE" w:rsidRPr="00343204">
              <w:rPr>
                <w:b/>
                <w:color w:val="00B050"/>
                <w:sz w:val="18"/>
              </w:rPr>
              <w:t xml:space="preserve"> </w:t>
            </w:r>
            <w:r w:rsidRPr="00343204">
              <w:rPr>
                <w:b/>
                <w:color w:val="00B050"/>
                <w:sz w:val="18"/>
              </w:rPr>
              <w:t>ponowną analizę planu działań w kierunku zapro</w:t>
            </w:r>
            <w:r w:rsidR="006E01FE" w:rsidRPr="00343204">
              <w:rPr>
                <w:b/>
                <w:color w:val="00B050"/>
                <w:sz w:val="18"/>
              </w:rPr>
              <w:t xml:space="preserve">ponowania działań dodatkowych, </w:t>
            </w:r>
            <w:r w:rsidRPr="00343204">
              <w:rPr>
                <w:b/>
                <w:color w:val="00B050"/>
                <w:sz w:val="18"/>
              </w:rPr>
              <w:t>kompensujących zakładany wzrost, tak</w:t>
            </w:r>
            <w:r w:rsidR="00C36C0E">
              <w:rPr>
                <w:b/>
                <w:color w:val="00B050"/>
                <w:sz w:val="18"/>
              </w:rPr>
              <w:t>,</w:t>
            </w:r>
            <w:r w:rsidRPr="00343204">
              <w:rPr>
                <w:b/>
                <w:color w:val="00B050"/>
                <w:sz w:val="18"/>
              </w:rPr>
              <w:t xml:space="preserve"> aby w 2020 r. emisja CO</w:t>
            </w:r>
            <w:r w:rsidRPr="00302CE1">
              <w:rPr>
                <w:b/>
                <w:color w:val="00B050"/>
                <w:sz w:val="18"/>
                <w:vertAlign w:val="subscript"/>
              </w:rPr>
              <w:t xml:space="preserve">2 </w:t>
            </w:r>
            <w:r w:rsidRPr="00343204">
              <w:rPr>
                <w:b/>
                <w:color w:val="00B050"/>
                <w:sz w:val="18"/>
              </w:rPr>
              <w:t xml:space="preserve">oraz zużycie </w:t>
            </w:r>
            <w:r w:rsidRPr="00343204">
              <w:rPr>
                <w:b/>
                <w:color w:val="00B050"/>
                <w:sz w:val="18"/>
              </w:rPr>
              <w:lastRenderedPageBreak/>
              <w:t xml:space="preserve">energii finalnej było co najmniej na poziomie roku bazowego. W tym celu </w:t>
            </w:r>
            <w:r w:rsidR="000D597D" w:rsidRPr="00343204">
              <w:rPr>
                <w:b/>
                <w:color w:val="00B050"/>
                <w:sz w:val="18"/>
              </w:rPr>
              <w:t>należy zaproponować wykorzystanie metodyki umieszczonej</w:t>
            </w:r>
            <w:r w:rsidRPr="00343204">
              <w:rPr>
                <w:b/>
                <w:color w:val="00B050"/>
                <w:sz w:val="18"/>
              </w:rPr>
              <w:t xml:space="preserve">  pod tabelą</w:t>
            </w:r>
            <w:r w:rsidR="006E01FE" w:rsidRPr="00343204">
              <w:rPr>
                <w:b/>
                <w:color w:val="00B050"/>
                <w:sz w:val="18"/>
              </w:rPr>
              <w:t>.</w:t>
            </w:r>
          </w:p>
        </w:tc>
      </w:tr>
      <w:tr w:rsidR="007533FB" w:rsidRPr="00C14666" w14:paraId="69825AB8" w14:textId="77777777" w:rsidTr="00E01758">
        <w:trPr>
          <w:tblCellSpacing w:w="5" w:type="dxa"/>
        </w:trPr>
        <w:tc>
          <w:tcPr>
            <w:tcW w:w="725" w:type="dxa"/>
            <w:vAlign w:val="center"/>
          </w:tcPr>
          <w:p w14:paraId="03ACA679"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lastRenderedPageBreak/>
              <w:t>3.</w:t>
            </w:r>
            <w:r>
              <w:rPr>
                <w:rFonts w:ascii="Times New Roman" w:hAnsi="Times New Roman"/>
                <w:b/>
                <w:sz w:val="18"/>
                <w:szCs w:val="18"/>
              </w:rPr>
              <w:t>3</w:t>
            </w:r>
          </w:p>
        </w:tc>
        <w:tc>
          <w:tcPr>
            <w:tcW w:w="3055" w:type="dxa"/>
            <w:vAlign w:val="center"/>
          </w:tcPr>
          <w:p w14:paraId="117B1CEB" w14:textId="77777777" w:rsidR="007533FB" w:rsidRPr="00C14666"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w planie wskazano działania inwestycyjne w obszarze zużycia energii w transporcie (transport publiczny, tabor gminny, transport prywatny i komercyjny, transport szynowy), w tym poprzez wdrażanie systemów organizacji ruchu?</w:t>
            </w:r>
          </w:p>
        </w:tc>
        <w:tc>
          <w:tcPr>
            <w:tcW w:w="6080" w:type="dxa"/>
          </w:tcPr>
          <w:p w14:paraId="3B11163F"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Wymaganie:</w:t>
            </w:r>
          </w:p>
          <w:p w14:paraId="198F558B"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Należy wskazać działania w obszarach, w których gmina planuje podjąć działania w zakresie transportu. Może on obejmować:</w:t>
            </w:r>
          </w:p>
          <w:p w14:paraId="2AD16321"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•transport publiczny, </w:t>
            </w:r>
          </w:p>
          <w:p w14:paraId="3DD4B437"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•tabor gminny, </w:t>
            </w:r>
          </w:p>
          <w:p w14:paraId="241289E8"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•transport prywatny i komercyjny, </w:t>
            </w:r>
          </w:p>
          <w:p w14:paraId="764160A5"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•transport szynowy</w:t>
            </w:r>
            <w:r w:rsidR="00343204">
              <w:rPr>
                <w:rFonts w:ascii="Times New Roman" w:hAnsi="Times New Roman"/>
                <w:sz w:val="18"/>
                <w:szCs w:val="18"/>
              </w:rPr>
              <w:t xml:space="preserve"> (fakultatywnie jeśli dotyczy)</w:t>
            </w:r>
          </w:p>
          <w:p w14:paraId="45259234"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oraz wdrażanie systemów zarządzania ruchem</w:t>
            </w:r>
          </w:p>
          <w:p w14:paraId="4D669CE5"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Zalecenie:</w:t>
            </w:r>
          </w:p>
          <w:p w14:paraId="749DEC62" w14:textId="77777777" w:rsidR="007533FB" w:rsidRPr="00881F71" w:rsidRDefault="005343F9" w:rsidP="00E01758">
            <w:pPr>
              <w:pStyle w:val="SOP-tekst"/>
              <w:spacing w:before="0"/>
              <w:jc w:val="left"/>
              <w:rPr>
                <w:rFonts w:ascii="Times New Roman" w:hAnsi="Times New Roman"/>
                <w:sz w:val="18"/>
                <w:szCs w:val="18"/>
                <w:highlight w:val="yellow"/>
              </w:rPr>
            </w:pPr>
            <w:r w:rsidRPr="00343204">
              <w:rPr>
                <w:rFonts w:ascii="Times New Roman" w:hAnsi="Times New Roman"/>
                <w:color w:val="000000" w:themeColor="text1"/>
                <w:sz w:val="18"/>
                <w:szCs w:val="18"/>
              </w:rPr>
              <w:t>Jeżeli gmina nie planuje podjąć działań we wskazanym z obszarze</w:t>
            </w:r>
            <w:r w:rsidR="002847F0" w:rsidRPr="00343204">
              <w:rPr>
                <w:rFonts w:ascii="Times New Roman" w:hAnsi="Times New Roman"/>
                <w:color w:val="000000" w:themeColor="text1"/>
                <w:sz w:val="18"/>
                <w:szCs w:val="18"/>
              </w:rPr>
              <w:t xml:space="preserve"> leżącym w kompetencji gminy</w:t>
            </w:r>
            <w:r w:rsidRPr="00343204">
              <w:rPr>
                <w:rFonts w:ascii="Times New Roman" w:hAnsi="Times New Roman"/>
                <w:color w:val="000000" w:themeColor="text1"/>
                <w:sz w:val="18"/>
                <w:szCs w:val="18"/>
              </w:rPr>
              <w:t>, należy wyjaśnić, dlaczego działania w danym zakresie nie będą podejmowane.</w:t>
            </w:r>
            <w:r w:rsidR="007533FB" w:rsidRPr="00343204">
              <w:rPr>
                <w:rFonts w:ascii="Times New Roman" w:hAnsi="Times New Roman"/>
                <w:sz w:val="18"/>
                <w:szCs w:val="18"/>
                <w:highlight w:val="yellow"/>
              </w:rPr>
              <w:t xml:space="preserve"> </w:t>
            </w:r>
            <w:r w:rsidR="007533FB" w:rsidRPr="0096754C">
              <w:rPr>
                <w:rFonts w:ascii="Times New Roman" w:hAnsi="Times New Roman"/>
                <w:sz w:val="18"/>
                <w:szCs w:val="18"/>
                <w:highlight w:val="yellow"/>
              </w:rPr>
              <w:t xml:space="preserve"> </w:t>
            </w:r>
            <w:r w:rsidR="007533FB" w:rsidRPr="00E77CC8">
              <w:rPr>
                <w:rFonts w:ascii="Times New Roman" w:hAnsi="Times New Roman"/>
                <w:sz w:val="18"/>
                <w:szCs w:val="18"/>
              </w:rPr>
              <w:t xml:space="preserve"> </w:t>
            </w:r>
          </w:p>
        </w:tc>
      </w:tr>
      <w:tr w:rsidR="007533FB" w:rsidRPr="00C14666" w14:paraId="6FAEE216" w14:textId="77777777" w:rsidTr="00E01758">
        <w:trPr>
          <w:tblCellSpacing w:w="5" w:type="dxa"/>
        </w:trPr>
        <w:tc>
          <w:tcPr>
            <w:tcW w:w="725" w:type="dxa"/>
            <w:vAlign w:val="center"/>
          </w:tcPr>
          <w:p w14:paraId="48DF2D12"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3.4</w:t>
            </w:r>
          </w:p>
        </w:tc>
        <w:tc>
          <w:tcPr>
            <w:tcW w:w="3055" w:type="dxa"/>
            <w:vAlign w:val="center"/>
          </w:tcPr>
          <w:p w14:paraId="34D0D86B" w14:textId="77777777" w:rsidR="007533FB" w:rsidRPr="00C14666"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w planie wskazano działania inwestycyjne w gospodarce odpadami w zakresie emisji nie związanej ze zużyciem energii (np. CH</w:t>
            </w:r>
            <w:r w:rsidRPr="00112B2E">
              <w:rPr>
                <w:rFonts w:ascii="Times New Roman" w:hAnsi="Times New Roman"/>
                <w:sz w:val="18"/>
                <w:szCs w:val="18"/>
                <w:vertAlign w:val="subscript"/>
              </w:rPr>
              <w:t>4</w:t>
            </w:r>
            <w:r>
              <w:rPr>
                <w:rFonts w:ascii="Times New Roman" w:hAnsi="Times New Roman"/>
                <w:sz w:val="18"/>
                <w:szCs w:val="18"/>
              </w:rPr>
              <w:t xml:space="preserve"> ze składowisk)? - fakultatywnie</w:t>
            </w:r>
          </w:p>
        </w:tc>
        <w:tc>
          <w:tcPr>
            <w:tcW w:w="6080" w:type="dxa"/>
          </w:tcPr>
          <w:p w14:paraId="4B0B4248"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Wymaganie:</w:t>
            </w:r>
          </w:p>
          <w:p w14:paraId="09FAB3F4"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Spośród możliwych działań można wskazać np.:</w:t>
            </w:r>
          </w:p>
          <w:p w14:paraId="71D64B6A" w14:textId="77777777" w:rsidR="00023AA3"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•wykorzystanie metanu odpadowego, </w:t>
            </w:r>
          </w:p>
          <w:p w14:paraId="45180F0E" w14:textId="77777777" w:rsidR="00D2747A"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 xml:space="preserve">•ze składowisk odpadów komunalnych, </w:t>
            </w:r>
          </w:p>
          <w:p w14:paraId="47065524" w14:textId="77777777" w:rsidR="007533FB" w:rsidRDefault="005343F9" w:rsidP="00D2747A">
            <w:pPr>
              <w:pStyle w:val="SOP-tekst"/>
              <w:tabs>
                <w:tab w:val="left" w:pos="2364"/>
              </w:tabs>
              <w:spacing w:before="0"/>
              <w:jc w:val="left"/>
              <w:rPr>
                <w:rFonts w:ascii="Times New Roman" w:hAnsi="Times New Roman"/>
                <w:sz w:val="18"/>
                <w:szCs w:val="18"/>
              </w:rPr>
            </w:pPr>
            <w:r w:rsidRPr="005343F9">
              <w:rPr>
                <w:rFonts w:ascii="Times New Roman" w:hAnsi="Times New Roman"/>
                <w:sz w:val="18"/>
                <w:szCs w:val="18"/>
              </w:rPr>
              <w:t>•oczyszczalni ścieków itp.</w:t>
            </w:r>
            <w:r w:rsidR="007533FB">
              <w:rPr>
                <w:rFonts w:ascii="Times New Roman" w:hAnsi="Times New Roman"/>
                <w:sz w:val="18"/>
                <w:szCs w:val="18"/>
              </w:rPr>
              <w:t>.</w:t>
            </w:r>
            <w:r w:rsidR="00D2747A">
              <w:rPr>
                <w:rFonts w:ascii="Times New Roman" w:hAnsi="Times New Roman"/>
                <w:sz w:val="18"/>
                <w:szCs w:val="18"/>
              </w:rPr>
              <w:tab/>
            </w:r>
          </w:p>
          <w:p w14:paraId="58FD23BD" w14:textId="77777777" w:rsidR="00D2747A" w:rsidRDefault="00D2747A" w:rsidP="00D2747A">
            <w:pPr>
              <w:pStyle w:val="SOP-tekst"/>
              <w:tabs>
                <w:tab w:val="left" w:pos="2364"/>
              </w:tabs>
              <w:spacing w:before="0"/>
              <w:jc w:val="left"/>
              <w:rPr>
                <w:rFonts w:ascii="Times New Roman" w:hAnsi="Times New Roman"/>
                <w:color w:val="00B050"/>
                <w:sz w:val="18"/>
                <w:szCs w:val="18"/>
              </w:rPr>
            </w:pPr>
          </w:p>
          <w:p w14:paraId="0250E574" w14:textId="77777777" w:rsidR="000D597D" w:rsidRPr="00343204" w:rsidRDefault="000D597D" w:rsidP="00D2747A">
            <w:pPr>
              <w:pStyle w:val="SOP-tekst"/>
              <w:tabs>
                <w:tab w:val="left" w:pos="2364"/>
              </w:tabs>
              <w:spacing w:before="0"/>
              <w:jc w:val="left"/>
              <w:rPr>
                <w:rFonts w:ascii="Times New Roman" w:hAnsi="Times New Roman"/>
                <w:b/>
                <w:color w:val="00B050"/>
                <w:sz w:val="18"/>
                <w:szCs w:val="18"/>
              </w:rPr>
            </w:pPr>
            <w:r>
              <w:rPr>
                <w:rFonts w:ascii="Times New Roman" w:hAnsi="Times New Roman"/>
                <w:b/>
                <w:color w:val="00B050"/>
                <w:sz w:val="18"/>
                <w:szCs w:val="18"/>
              </w:rPr>
              <w:t>1</w:t>
            </w:r>
            <w:r w:rsidRPr="00343204">
              <w:rPr>
                <w:rFonts w:ascii="Times New Roman" w:hAnsi="Times New Roman"/>
                <w:b/>
                <w:color w:val="00B050"/>
                <w:sz w:val="18"/>
                <w:szCs w:val="18"/>
              </w:rPr>
              <w:t xml:space="preserve">. </w:t>
            </w:r>
            <w:r w:rsidR="00982CBB" w:rsidRPr="00343204">
              <w:rPr>
                <w:rFonts w:ascii="Times New Roman" w:hAnsi="Times New Roman"/>
                <w:b/>
                <w:color w:val="00B050"/>
                <w:sz w:val="18"/>
                <w:szCs w:val="18"/>
              </w:rPr>
              <w:t>W</w:t>
            </w:r>
            <w:r w:rsidR="00D2747A" w:rsidRPr="00343204">
              <w:rPr>
                <w:rFonts w:ascii="Times New Roman" w:hAnsi="Times New Roman"/>
                <w:b/>
                <w:color w:val="00B050"/>
                <w:sz w:val="18"/>
                <w:szCs w:val="18"/>
              </w:rPr>
              <w:t xml:space="preserve"> PGN </w:t>
            </w:r>
            <w:r w:rsidR="00982CBB" w:rsidRPr="00343204">
              <w:rPr>
                <w:rFonts w:ascii="Times New Roman" w:hAnsi="Times New Roman"/>
                <w:b/>
                <w:color w:val="00B050"/>
                <w:sz w:val="18"/>
                <w:szCs w:val="18"/>
              </w:rPr>
              <w:t xml:space="preserve">powinny znaleźć się </w:t>
            </w:r>
            <w:r w:rsidR="00D2747A" w:rsidRPr="00343204">
              <w:rPr>
                <w:rFonts w:ascii="Times New Roman" w:hAnsi="Times New Roman"/>
                <w:b/>
                <w:color w:val="00B050"/>
                <w:sz w:val="18"/>
                <w:szCs w:val="18"/>
              </w:rPr>
              <w:t>informacj</w:t>
            </w:r>
            <w:r w:rsidRPr="00343204">
              <w:rPr>
                <w:rFonts w:ascii="Times New Roman" w:hAnsi="Times New Roman"/>
                <w:b/>
                <w:color w:val="00B050"/>
                <w:sz w:val="18"/>
                <w:szCs w:val="18"/>
              </w:rPr>
              <w:t>e</w:t>
            </w:r>
            <w:r w:rsidR="00D2747A" w:rsidRPr="00343204">
              <w:rPr>
                <w:rFonts w:ascii="Times New Roman" w:hAnsi="Times New Roman"/>
                <w:b/>
                <w:color w:val="00B050"/>
                <w:sz w:val="18"/>
                <w:szCs w:val="18"/>
              </w:rPr>
              <w:t xml:space="preserve"> nt. </w:t>
            </w:r>
            <w:r w:rsidR="002B6A71" w:rsidRPr="00343204">
              <w:rPr>
                <w:rFonts w:ascii="Times New Roman" w:hAnsi="Times New Roman"/>
                <w:b/>
                <w:color w:val="00B050"/>
                <w:sz w:val="18"/>
                <w:szCs w:val="18"/>
              </w:rPr>
              <w:t xml:space="preserve"> składowiska odpadów w gminie (jeśli są niezrekultywowane składowiska</w:t>
            </w:r>
            <w:r w:rsidR="00982CBB" w:rsidRPr="00343204">
              <w:rPr>
                <w:rFonts w:ascii="Times New Roman" w:hAnsi="Times New Roman"/>
                <w:b/>
                <w:color w:val="00B050"/>
                <w:sz w:val="18"/>
                <w:szCs w:val="18"/>
              </w:rPr>
              <w:t>,</w:t>
            </w:r>
            <w:r w:rsidR="002B6A71" w:rsidRPr="00343204">
              <w:rPr>
                <w:rFonts w:ascii="Times New Roman" w:hAnsi="Times New Roman"/>
                <w:b/>
                <w:color w:val="00B050"/>
                <w:sz w:val="18"/>
                <w:szCs w:val="18"/>
              </w:rPr>
              <w:t xml:space="preserve"> to </w:t>
            </w:r>
            <w:r w:rsidRPr="00343204">
              <w:rPr>
                <w:rFonts w:ascii="Times New Roman" w:hAnsi="Times New Roman"/>
                <w:b/>
                <w:color w:val="00B050"/>
                <w:sz w:val="18"/>
                <w:szCs w:val="18"/>
              </w:rPr>
              <w:t>w PGN oczekiwana jest informacja</w:t>
            </w:r>
            <w:r w:rsidR="002B6A71" w:rsidRPr="00343204">
              <w:rPr>
                <w:rFonts w:ascii="Times New Roman" w:hAnsi="Times New Roman"/>
                <w:b/>
                <w:color w:val="00B050"/>
                <w:sz w:val="18"/>
                <w:szCs w:val="18"/>
              </w:rPr>
              <w:t xml:space="preserve"> </w:t>
            </w:r>
            <w:r w:rsidRPr="00343204">
              <w:rPr>
                <w:rFonts w:ascii="Times New Roman" w:hAnsi="Times New Roman"/>
                <w:b/>
                <w:color w:val="00B050"/>
                <w:sz w:val="18"/>
                <w:szCs w:val="18"/>
              </w:rPr>
              <w:t xml:space="preserve">odnośnie </w:t>
            </w:r>
            <w:r w:rsidR="00982CBB" w:rsidRPr="00343204">
              <w:rPr>
                <w:rFonts w:ascii="Times New Roman" w:hAnsi="Times New Roman"/>
                <w:b/>
                <w:color w:val="00B050"/>
                <w:sz w:val="18"/>
                <w:szCs w:val="18"/>
              </w:rPr>
              <w:t xml:space="preserve">emisji metanu / planów </w:t>
            </w:r>
            <w:r w:rsidRPr="00343204">
              <w:rPr>
                <w:rFonts w:ascii="Times New Roman" w:hAnsi="Times New Roman"/>
                <w:b/>
                <w:color w:val="00B050"/>
                <w:sz w:val="18"/>
                <w:szCs w:val="18"/>
              </w:rPr>
              <w:t>wykorzystania  metanu).</w:t>
            </w:r>
          </w:p>
          <w:p w14:paraId="747F33CE" w14:textId="77777777" w:rsidR="00D2747A" w:rsidRPr="00343204" w:rsidRDefault="000D597D" w:rsidP="00D2747A">
            <w:pPr>
              <w:pStyle w:val="SOP-tekst"/>
              <w:tabs>
                <w:tab w:val="left" w:pos="2364"/>
              </w:tabs>
              <w:spacing w:before="0"/>
              <w:jc w:val="left"/>
              <w:rPr>
                <w:rFonts w:ascii="Times New Roman" w:hAnsi="Times New Roman"/>
                <w:b/>
                <w:color w:val="00B050"/>
                <w:sz w:val="18"/>
                <w:szCs w:val="18"/>
              </w:rPr>
            </w:pPr>
            <w:r w:rsidRPr="00343204">
              <w:rPr>
                <w:rFonts w:ascii="Times New Roman" w:hAnsi="Times New Roman"/>
                <w:b/>
                <w:color w:val="00B050"/>
                <w:sz w:val="18"/>
                <w:szCs w:val="18"/>
              </w:rPr>
              <w:t>2.</w:t>
            </w:r>
            <w:r w:rsidR="002B6A71" w:rsidRPr="00343204">
              <w:rPr>
                <w:rFonts w:ascii="Times New Roman" w:hAnsi="Times New Roman"/>
                <w:b/>
                <w:color w:val="00B050"/>
                <w:sz w:val="18"/>
                <w:szCs w:val="18"/>
              </w:rPr>
              <w:t xml:space="preserve"> </w:t>
            </w:r>
            <w:r w:rsidRPr="00343204">
              <w:rPr>
                <w:rFonts w:ascii="Times New Roman" w:hAnsi="Times New Roman"/>
                <w:b/>
                <w:color w:val="00B050"/>
                <w:sz w:val="18"/>
                <w:szCs w:val="18"/>
              </w:rPr>
              <w:t xml:space="preserve">W przypadku </w:t>
            </w:r>
            <w:r w:rsidR="002B6A71" w:rsidRPr="00343204">
              <w:rPr>
                <w:rFonts w:ascii="Times New Roman" w:hAnsi="Times New Roman"/>
                <w:b/>
                <w:color w:val="00B050"/>
                <w:sz w:val="18"/>
                <w:szCs w:val="18"/>
              </w:rPr>
              <w:t>oczyszczal</w:t>
            </w:r>
            <w:r w:rsidR="00DC1847" w:rsidRPr="00343204">
              <w:rPr>
                <w:rFonts w:ascii="Times New Roman" w:hAnsi="Times New Roman"/>
                <w:b/>
                <w:color w:val="00B050"/>
                <w:sz w:val="18"/>
                <w:szCs w:val="18"/>
              </w:rPr>
              <w:t xml:space="preserve">ni ścieków pow. 10-15 tys. RLM </w:t>
            </w:r>
            <w:r w:rsidRPr="00343204">
              <w:rPr>
                <w:rFonts w:ascii="Times New Roman" w:hAnsi="Times New Roman"/>
                <w:b/>
                <w:color w:val="00B050"/>
                <w:sz w:val="18"/>
                <w:szCs w:val="18"/>
              </w:rPr>
              <w:t xml:space="preserve"> w PGN powinna znaleźć się informacja na temat metanu.</w:t>
            </w:r>
          </w:p>
          <w:p w14:paraId="4EF36D88" w14:textId="77777777" w:rsidR="00D2747A" w:rsidRDefault="00D2747A" w:rsidP="00E01758">
            <w:pPr>
              <w:pStyle w:val="SOP-tekst"/>
              <w:spacing w:before="0"/>
              <w:jc w:val="left"/>
              <w:rPr>
                <w:rFonts w:ascii="Times New Roman" w:hAnsi="Times New Roman"/>
                <w:sz w:val="18"/>
                <w:szCs w:val="18"/>
              </w:rPr>
            </w:pPr>
          </w:p>
          <w:p w14:paraId="6BBDE95F" w14:textId="77777777" w:rsidR="00D2747A" w:rsidRPr="00881F71" w:rsidRDefault="00D2747A" w:rsidP="00E01758">
            <w:pPr>
              <w:pStyle w:val="SOP-tekst"/>
              <w:spacing w:before="0"/>
              <w:jc w:val="left"/>
              <w:rPr>
                <w:rFonts w:ascii="Times New Roman" w:hAnsi="Times New Roman"/>
                <w:sz w:val="18"/>
                <w:szCs w:val="18"/>
                <w:highlight w:val="yellow"/>
              </w:rPr>
            </w:pPr>
          </w:p>
        </w:tc>
      </w:tr>
      <w:tr w:rsidR="007533FB" w:rsidRPr="00C14666" w14:paraId="54493CFF" w14:textId="77777777" w:rsidTr="00E01758">
        <w:trPr>
          <w:tblCellSpacing w:w="5" w:type="dxa"/>
        </w:trPr>
        <w:tc>
          <w:tcPr>
            <w:tcW w:w="725" w:type="dxa"/>
            <w:vAlign w:val="center"/>
          </w:tcPr>
          <w:p w14:paraId="23245A82"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926D6C">
              <w:rPr>
                <w:rFonts w:ascii="Times New Roman" w:hAnsi="Times New Roman"/>
                <w:b/>
                <w:sz w:val="18"/>
                <w:szCs w:val="18"/>
              </w:rPr>
              <w:t>3.5</w:t>
            </w:r>
          </w:p>
        </w:tc>
        <w:tc>
          <w:tcPr>
            <w:tcW w:w="3055" w:type="dxa"/>
            <w:vAlign w:val="center"/>
          </w:tcPr>
          <w:p w14:paraId="44B0F216" w14:textId="77777777" w:rsidR="007533FB" w:rsidRPr="00C14666"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w planie wskazano działania inwestycyjne w zakresie produkcji energii – zakłady/instalacje do produkcji energii elektrycznej, ciepła i chłodu?</w:t>
            </w:r>
          </w:p>
        </w:tc>
        <w:tc>
          <w:tcPr>
            <w:tcW w:w="6080" w:type="dxa"/>
          </w:tcPr>
          <w:p w14:paraId="53440D0F" w14:textId="77777777" w:rsidR="005343F9" w:rsidRPr="005343F9" w:rsidRDefault="005343F9" w:rsidP="00E01758">
            <w:pPr>
              <w:pStyle w:val="SOP-tekst"/>
              <w:rPr>
                <w:rFonts w:ascii="Times New Roman" w:eastAsia="Batang" w:hAnsi="Times New Roman"/>
                <w:sz w:val="18"/>
              </w:rPr>
            </w:pPr>
            <w:r w:rsidRPr="005343F9">
              <w:rPr>
                <w:rFonts w:ascii="Times New Roman" w:eastAsia="Batang" w:hAnsi="Times New Roman"/>
                <w:b/>
                <w:bCs/>
                <w:i/>
                <w:iCs/>
                <w:sz w:val="18"/>
              </w:rPr>
              <w:t>Wymaganie:</w:t>
            </w:r>
          </w:p>
          <w:p w14:paraId="74B5D4D5" w14:textId="77777777" w:rsidR="005343F9" w:rsidRPr="005343F9" w:rsidRDefault="005343F9" w:rsidP="00E01758">
            <w:pPr>
              <w:pStyle w:val="SOP-tekst"/>
              <w:rPr>
                <w:rFonts w:ascii="Times New Roman" w:eastAsia="Batang" w:hAnsi="Times New Roman"/>
                <w:sz w:val="18"/>
              </w:rPr>
            </w:pPr>
            <w:r w:rsidRPr="005343F9">
              <w:rPr>
                <w:rFonts w:ascii="Times New Roman" w:eastAsia="Batang" w:hAnsi="Times New Roman"/>
                <w:sz w:val="18"/>
              </w:rPr>
              <w:t>Dotyczy sytuacji, gdy gmina posiada zapewnienie realizacji inwestycji w wyniku której będzie zmniejszona emisja gazów cieplarnianych oraz gdy:</w:t>
            </w:r>
          </w:p>
          <w:p w14:paraId="7EB2EE27" w14:textId="77777777" w:rsidR="005343F9" w:rsidRPr="005343F9" w:rsidRDefault="005343F9" w:rsidP="00E01758">
            <w:pPr>
              <w:pStyle w:val="SOP-tekst"/>
              <w:rPr>
                <w:rFonts w:ascii="Times New Roman" w:eastAsia="Batang" w:hAnsi="Times New Roman"/>
                <w:sz w:val="18"/>
              </w:rPr>
            </w:pPr>
            <w:r w:rsidRPr="005343F9">
              <w:rPr>
                <w:rFonts w:ascii="Times New Roman" w:eastAsia="Batang" w:hAnsi="Times New Roman"/>
                <w:sz w:val="18"/>
              </w:rPr>
              <w:t>•zakład jest spółką, w której udziały lub akcje (większościowe lub 100%) posiada Gmina,</w:t>
            </w:r>
          </w:p>
          <w:p w14:paraId="31675B42" w14:textId="77777777" w:rsidR="005343F9" w:rsidRPr="005343F9" w:rsidRDefault="005343F9" w:rsidP="00E01758">
            <w:pPr>
              <w:pStyle w:val="SOP-tekst"/>
              <w:rPr>
                <w:rFonts w:ascii="Times New Roman" w:eastAsia="Batang" w:hAnsi="Times New Roman"/>
                <w:sz w:val="18"/>
              </w:rPr>
            </w:pPr>
            <w:r w:rsidRPr="005343F9">
              <w:rPr>
                <w:rFonts w:ascii="Times New Roman" w:eastAsia="Batang" w:hAnsi="Times New Roman"/>
                <w:sz w:val="18"/>
              </w:rPr>
              <w:t>•władze Gminy są w posiadaniu pisemnego zapewnienia realizacji inwestycji (np. podpisały porozumienie z zakładem energetycznym, posiadają kopię uchwały Zarządu).</w:t>
            </w:r>
          </w:p>
          <w:p w14:paraId="6524CE03" w14:textId="77777777" w:rsidR="005343F9" w:rsidRPr="005343F9" w:rsidRDefault="005343F9" w:rsidP="00E01758">
            <w:pPr>
              <w:pStyle w:val="SOP-tekst"/>
              <w:rPr>
                <w:rFonts w:ascii="Times New Roman" w:eastAsia="Batang" w:hAnsi="Times New Roman"/>
                <w:sz w:val="18"/>
              </w:rPr>
            </w:pPr>
            <w:r w:rsidRPr="005343F9">
              <w:rPr>
                <w:rFonts w:ascii="Times New Roman" w:eastAsia="Batang" w:hAnsi="Times New Roman"/>
                <w:sz w:val="18"/>
              </w:rPr>
              <w:t>W PGN można ujmować inwestycje planowane przez zakłady objęte EU ETS (Europejski Systemem Handlu Uprawnieniami do Emisji CO2).</w:t>
            </w:r>
          </w:p>
          <w:p w14:paraId="50003D87" w14:textId="77777777" w:rsidR="005343F9" w:rsidRPr="005343F9" w:rsidRDefault="005343F9" w:rsidP="00E01758">
            <w:pPr>
              <w:pStyle w:val="SOP-tekst"/>
              <w:rPr>
                <w:rFonts w:ascii="Times New Roman" w:eastAsia="Batang" w:hAnsi="Times New Roman"/>
                <w:sz w:val="18"/>
              </w:rPr>
            </w:pPr>
            <w:r w:rsidRPr="005343F9">
              <w:rPr>
                <w:rFonts w:ascii="Times New Roman" w:eastAsia="Batang" w:hAnsi="Times New Roman"/>
                <w:b/>
                <w:bCs/>
                <w:i/>
                <w:iCs/>
                <w:sz w:val="18"/>
              </w:rPr>
              <w:t>Zalecenie:</w:t>
            </w:r>
          </w:p>
          <w:p w14:paraId="34454839" w14:textId="77777777" w:rsidR="000D597D" w:rsidRDefault="005343F9" w:rsidP="000D597D">
            <w:pPr>
              <w:pStyle w:val="SOP-tekst"/>
              <w:spacing w:before="0"/>
              <w:rPr>
                <w:rStyle w:val="CharAttribute7"/>
                <w:rFonts w:eastAsia="Batang"/>
              </w:rPr>
            </w:pPr>
            <w:r w:rsidRPr="005343F9">
              <w:rPr>
                <w:rFonts w:ascii="Times New Roman" w:eastAsia="Batang" w:hAnsi="Times New Roman"/>
                <w:i/>
                <w:iCs/>
                <w:sz w:val="18"/>
              </w:rPr>
              <w:t>Inwestycji, których realizacja nie jest udokumentowana, lub jest mało prawdopodobna, nie należy ujmować w planach.</w:t>
            </w:r>
          </w:p>
          <w:p w14:paraId="60F086ED" w14:textId="77777777" w:rsidR="00802F76" w:rsidRPr="000D597D" w:rsidRDefault="000D597D" w:rsidP="000D597D">
            <w:pPr>
              <w:pStyle w:val="SOP-tekst"/>
              <w:spacing w:before="0"/>
              <w:rPr>
                <w:rStyle w:val="CharAttribute7"/>
                <w:rFonts w:eastAsia="Batang"/>
              </w:rPr>
            </w:pPr>
            <w:r>
              <w:rPr>
                <w:rStyle w:val="CharAttribute7"/>
                <w:rFonts w:eastAsia="Batang"/>
                <w:b/>
                <w:color w:val="00B050"/>
              </w:rPr>
              <w:t>1.Punkt odnosi się</w:t>
            </w:r>
            <w:r w:rsidR="00802F76" w:rsidRPr="000D597D">
              <w:rPr>
                <w:rStyle w:val="CharAttribute7"/>
                <w:rFonts w:eastAsia="Batang"/>
                <w:b/>
                <w:color w:val="00B050"/>
              </w:rPr>
              <w:t xml:space="preserve"> do przypadków</w:t>
            </w:r>
            <w:r w:rsidR="00EC0168" w:rsidRPr="000D597D">
              <w:rPr>
                <w:rStyle w:val="CharAttribute7"/>
                <w:rFonts w:eastAsia="Batang"/>
                <w:b/>
                <w:color w:val="00B050"/>
              </w:rPr>
              <w:t>,</w:t>
            </w:r>
            <w:r w:rsidR="00802F76" w:rsidRPr="000D597D">
              <w:rPr>
                <w:rStyle w:val="CharAttribute7"/>
                <w:rFonts w:eastAsia="Batang"/>
                <w:b/>
                <w:color w:val="00B050"/>
              </w:rPr>
              <w:t xml:space="preserve"> gdy mamy do czynienia ze sprzedażą e</w:t>
            </w:r>
            <w:r w:rsidR="00DC1847" w:rsidRPr="000D597D">
              <w:rPr>
                <w:rStyle w:val="CharAttribute7"/>
                <w:rFonts w:eastAsia="Batang"/>
                <w:b/>
                <w:color w:val="00B050"/>
              </w:rPr>
              <w:t xml:space="preserve">nergii </w:t>
            </w:r>
            <w:r w:rsidR="00802F76" w:rsidRPr="000D597D">
              <w:rPr>
                <w:rStyle w:val="CharAttribute7"/>
                <w:rFonts w:eastAsia="Batang"/>
                <w:b/>
                <w:color w:val="00B050"/>
              </w:rPr>
              <w:t>e</w:t>
            </w:r>
            <w:r w:rsidR="00DC1847" w:rsidRPr="000D597D">
              <w:rPr>
                <w:rStyle w:val="CharAttribute7"/>
                <w:rFonts w:eastAsia="Batang"/>
                <w:b/>
                <w:color w:val="00B050"/>
              </w:rPr>
              <w:t>lektrycznej</w:t>
            </w:r>
            <w:r w:rsidR="00802F76" w:rsidRPr="000D597D">
              <w:rPr>
                <w:rStyle w:val="CharAttribute7"/>
                <w:rFonts w:eastAsia="Batang"/>
                <w:b/>
                <w:color w:val="00B050"/>
              </w:rPr>
              <w:t>, ciepła i chłodu.</w:t>
            </w:r>
          </w:p>
          <w:p w14:paraId="0675123C" w14:textId="6CF0367B" w:rsidR="00EC0168" w:rsidRPr="00881F71" w:rsidRDefault="000D597D" w:rsidP="000D597D">
            <w:pPr>
              <w:pStyle w:val="SOP-tekst"/>
              <w:spacing w:before="0"/>
              <w:rPr>
                <w:rFonts w:ascii="Times New Roman" w:hAnsi="Times New Roman"/>
                <w:sz w:val="18"/>
                <w:szCs w:val="18"/>
                <w:highlight w:val="yellow"/>
              </w:rPr>
            </w:pPr>
            <w:r>
              <w:rPr>
                <w:rStyle w:val="CharAttribute7"/>
                <w:rFonts w:eastAsia="Batang"/>
                <w:b/>
                <w:color w:val="00B050"/>
              </w:rPr>
              <w:t>2.</w:t>
            </w:r>
            <w:r w:rsidR="00EC0168" w:rsidRPr="000D597D">
              <w:rPr>
                <w:rStyle w:val="CharAttribute7"/>
                <w:rFonts w:eastAsia="Batang"/>
                <w:b/>
                <w:color w:val="00B050"/>
              </w:rPr>
              <w:t xml:space="preserve">Nie </w:t>
            </w:r>
            <w:r>
              <w:rPr>
                <w:rStyle w:val="CharAttribute7"/>
                <w:rFonts w:eastAsia="Batang"/>
                <w:b/>
                <w:color w:val="00B050"/>
              </w:rPr>
              <w:t xml:space="preserve">dotyczy </w:t>
            </w:r>
            <w:r w:rsidR="00EC0168" w:rsidRPr="000D597D">
              <w:rPr>
                <w:rStyle w:val="CharAttribute7"/>
                <w:rFonts w:eastAsia="Batang"/>
                <w:b/>
                <w:color w:val="00B050"/>
              </w:rPr>
              <w:t>instalacji mikro, które mogą</w:t>
            </w:r>
            <w:r w:rsidR="00F268E1" w:rsidRPr="000D597D">
              <w:rPr>
                <w:rStyle w:val="CharAttribute7"/>
                <w:rFonts w:eastAsia="Batang"/>
                <w:b/>
                <w:color w:val="00B050"/>
              </w:rPr>
              <w:t xml:space="preserve"> od</w:t>
            </w:r>
            <w:r w:rsidR="00EC0168" w:rsidRPr="000D597D">
              <w:rPr>
                <w:rStyle w:val="CharAttribute7"/>
                <w:rFonts w:eastAsia="Batang"/>
                <w:b/>
                <w:color w:val="00B050"/>
              </w:rPr>
              <w:t xml:space="preserve">sprzedawać </w:t>
            </w:r>
            <w:r w:rsidR="00F268E1" w:rsidRPr="000D597D">
              <w:rPr>
                <w:rStyle w:val="CharAttribute7"/>
                <w:rFonts w:eastAsia="Batang"/>
                <w:b/>
                <w:color w:val="00B050"/>
              </w:rPr>
              <w:t xml:space="preserve">chwilowe nadwyżki energii. Ale już w tym pkt. </w:t>
            </w:r>
            <w:r w:rsidR="00012822">
              <w:rPr>
                <w:rStyle w:val="CharAttribute7"/>
                <w:rFonts w:eastAsia="Batang"/>
                <w:b/>
                <w:color w:val="00B050"/>
              </w:rPr>
              <w:t>należy</w:t>
            </w:r>
            <w:r w:rsidR="00F268E1" w:rsidRPr="000D597D">
              <w:rPr>
                <w:rStyle w:val="CharAttribute7"/>
                <w:rFonts w:eastAsia="Batang"/>
                <w:b/>
                <w:color w:val="00B050"/>
              </w:rPr>
              <w:t xml:space="preserve"> analizować przedsiębiorców OZE, którzy będą prowadzili działalność gospodarczą w tym zakresie</w:t>
            </w:r>
            <w:r w:rsidR="00982CBB">
              <w:rPr>
                <w:rStyle w:val="CharAttribute7"/>
                <w:rFonts w:eastAsia="Batang"/>
                <w:b/>
                <w:color w:val="00B050"/>
              </w:rPr>
              <w:t xml:space="preserve"> </w:t>
            </w:r>
            <w:r w:rsidR="00F268E1" w:rsidRPr="000D597D">
              <w:rPr>
                <w:rStyle w:val="CharAttribute7"/>
                <w:rFonts w:eastAsia="Batang"/>
                <w:b/>
                <w:color w:val="00B050"/>
              </w:rPr>
              <w:t>- produkcji i</w:t>
            </w:r>
            <w:r w:rsidR="00234422">
              <w:rPr>
                <w:rStyle w:val="CharAttribute7"/>
                <w:rFonts w:eastAsia="Batang"/>
                <w:b/>
                <w:color w:val="00B050"/>
              </w:rPr>
              <w:t> </w:t>
            </w:r>
            <w:r w:rsidR="00F268E1" w:rsidRPr="000D597D">
              <w:rPr>
                <w:rStyle w:val="CharAttribute7"/>
                <w:rFonts w:eastAsia="Batang"/>
                <w:b/>
                <w:color w:val="00B050"/>
              </w:rPr>
              <w:t>sprzedaży energii.</w:t>
            </w:r>
            <w:r w:rsidR="00F268E1">
              <w:rPr>
                <w:rStyle w:val="CharAttribute7"/>
                <w:rFonts w:eastAsia="Batang"/>
                <w:color w:val="00B050"/>
              </w:rPr>
              <w:t xml:space="preserve"> </w:t>
            </w:r>
          </w:p>
        </w:tc>
      </w:tr>
      <w:tr w:rsidR="007533FB" w:rsidRPr="00C86821" w14:paraId="13A44853" w14:textId="77777777" w:rsidTr="00E01758">
        <w:trPr>
          <w:gridAfter w:val="2"/>
          <w:wAfter w:w="9145" w:type="dxa"/>
          <w:trHeight w:val="428"/>
          <w:tblCellSpacing w:w="5" w:type="dxa"/>
        </w:trPr>
        <w:tc>
          <w:tcPr>
            <w:tcW w:w="725" w:type="dxa"/>
            <w:tcBorders>
              <w:top w:val="single" w:sz="6" w:space="0" w:color="auto"/>
              <w:bottom w:val="single" w:sz="6" w:space="0" w:color="auto"/>
            </w:tcBorders>
            <w:shd w:val="clear" w:color="auto" w:fill="C6D9F1" w:themeFill="text2" w:themeFillTint="33"/>
            <w:vAlign w:val="center"/>
          </w:tcPr>
          <w:p w14:paraId="18B5DB21"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t>3.</w:t>
            </w:r>
            <w:r>
              <w:rPr>
                <w:rFonts w:ascii="Times New Roman" w:hAnsi="Times New Roman"/>
                <w:b/>
                <w:sz w:val="18"/>
                <w:szCs w:val="18"/>
              </w:rPr>
              <w:t>6</w:t>
            </w:r>
          </w:p>
        </w:tc>
      </w:tr>
      <w:tr w:rsidR="005343F9" w:rsidRPr="00C14666" w14:paraId="675C4D1C" w14:textId="77777777" w:rsidTr="00E01758">
        <w:trPr>
          <w:trHeight w:val="867"/>
          <w:tblCellSpacing w:w="5" w:type="dxa"/>
        </w:trPr>
        <w:tc>
          <w:tcPr>
            <w:tcW w:w="725" w:type="dxa"/>
            <w:vAlign w:val="center"/>
          </w:tcPr>
          <w:p w14:paraId="207748A2" w14:textId="77777777" w:rsidR="005343F9" w:rsidRPr="00C14666" w:rsidRDefault="005343F9"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lastRenderedPageBreak/>
              <w:t>3.</w:t>
            </w:r>
            <w:r>
              <w:rPr>
                <w:rFonts w:ascii="Times New Roman" w:hAnsi="Times New Roman"/>
                <w:b/>
                <w:sz w:val="18"/>
                <w:szCs w:val="18"/>
              </w:rPr>
              <w:t>6.1</w:t>
            </w:r>
          </w:p>
        </w:tc>
        <w:tc>
          <w:tcPr>
            <w:tcW w:w="3055" w:type="dxa"/>
            <w:vAlign w:val="center"/>
          </w:tcPr>
          <w:p w14:paraId="1B2A3656" w14:textId="77777777" w:rsidR="005343F9" w:rsidRDefault="005343F9"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 xml:space="preserve">zamówień publicznych (np.  </w:t>
            </w:r>
            <w:r w:rsidRPr="00C14666">
              <w:rPr>
                <w:rFonts w:ascii="Times New Roman" w:hAnsi="Times New Roman"/>
                <w:sz w:val="18"/>
                <w:szCs w:val="18"/>
              </w:rPr>
              <w:t>wspieranie produktów i usług efektywnych energetyczni</w:t>
            </w:r>
            <w:r>
              <w:rPr>
                <w:rFonts w:ascii="Times New Roman" w:hAnsi="Times New Roman"/>
                <w:sz w:val="18"/>
                <w:szCs w:val="18"/>
              </w:rPr>
              <w:t>e)</w:t>
            </w:r>
          </w:p>
        </w:tc>
        <w:tc>
          <w:tcPr>
            <w:tcW w:w="6080" w:type="dxa"/>
            <w:vMerge w:val="restart"/>
          </w:tcPr>
          <w:p w14:paraId="3D733FA8" w14:textId="77777777" w:rsidR="005343F9" w:rsidRPr="005343F9" w:rsidRDefault="005343F9" w:rsidP="00E01758">
            <w:pPr>
              <w:pStyle w:val="SOP-tekst"/>
              <w:rPr>
                <w:rFonts w:ascii="Times New Roman" w:hAnsi="Times New Roman"/>
                <w:sz w:val="18"/>
                <w:szCs w:val="18"/>
              </w:rPr>
            </w:pPr>
            <w:r w:rsidRPr="005343F9">
              <w:rPr>
                <w:rFonts w:ascii="Times New Roman" w:hAnsi="Times New Roman"/>
                <w:b/>
                <w:bCs/>
                <w:i/>
                <w:iCs/>
                <w:sz w:val="18"/>
                <w:szCs w:val="18"/>
              </w:rPr>
              <w:t>Wymaganie:</w:t>
            </w:r>
          </w:p>
          <w:p w14:paraId="095DF5A3" w14:textId="77777777" w:rsidR="005343F9" w:rsidRPr="005343F9" w:rsidRDefault="005343F9" w:rsidP="00E01758">
            <w:pPr>
              <w:pStyle w:val="SOP-tekst"/>
              <w:rPr>
                <w:rFonts w:ascii="Times New Roman" w:hAnsi="Times New Roman"/>
                <w:sz w:val="18"/>
                <w:szCs w:val="18"/>
              </w:rPr>
            </w:pPr>
            <w:r w:rsidRPr="005343F9">
              <w:rPr>
                <w:rFonts w:ascii="Times New Roman" w:hAnsi="Times New Roman"/>
                <w:sz w:val="18"/>
                <w:szCs w:val="18"/>
              </w:rPr>
              <w:t xml:space="preserve">Obowiązkowo należy wskazać działania w obszarze: </w:t>
            </w:r>
          </w:p>
          <w:p w14:paraId="74A52D60" w14:textId="77777777" w:rsidR="00012822" w:rsidRDefault="005343F9" w:rsidP="00E01758">
            <w:pPr>
              <w:pStyle w:val="SOP-tekst"/>
              <w:rPr>
                <w:rFonts w:ascii="Times New Roman" w:hAnsi="Times New Roman"/>
                <w:sz w:val="18"/>
                <w:szCs w:val="18"/>
              </w:rPr>
            </w:pPr>
            <w:r w:rsidRPr="005343F9">
              <w:rPr>
                <w:rFonts w:ascii="Times New Roman" w:hAnsi="Times New Roman"/>
                <w:sz w:val="18"/>
                <w:szCs w:val="18"/>
              </w:rPr>
              <w:t>•zamówień publicznych -</w:t>
            </w:r>
            <w:r w:rsidR="003E2D5B">
              <w:rPr>
                <w:rFonts w:ascii="Times New Roman" w:hAnsi="Times New Roman"/>
                <w:sz w:val="18"/>
                <w:szCs w:val="18"/>
              </w:rPr>
              <w:t xml:space="preserve"> </w:t>
            </w:r>
            <w:r w:rsidRPr="005343F9">
              <w:rPr>
                <w:rFonts w:ascii="Times New Roman" w:hAnsi="Times New Roman"/>
                <w:sz w:val="18"/>
                <w:szCs w:val="18"/>
              </w:rPr>
              <w:t>np. wspieranie produktów i usług efektywnych energetycznie;</w:t>
            </w:r>
            <w:r w:rsidR="00F268E1">
              <w:rPr>
                <w:rFonts w:ascii="Times New Roman" w:hAnsi="Times New Roman"/>
                <w:sz w:val="18"/>
                <w:szCs w:val="18"/>
              </w:rPr>
              <w:t xml:space="preserve"> </w:t>
            </w:r>
          </w:p>
          <w:p w14:paraId="7FCAC0CB" w14:textId="77777777" w:rsidR="005343F9" w:rsidRPr="00343204" w:rsidRDefault="00982CBB" w:rsidP="00E01758">
            <w:pPr>
              <w:pStyle w:val="SOP-tekst"/>
              <w:rPr>
                <w:rFonts w:ascii="Times New Roman" w:hAnsi="Times New Roman"/>
                <w:b/>
                <w:color w:val="00B050"/>
                <w:sz w:val="18"/>
                <w:szCs w:val="18"/>
              </w:rPr>
            </w:pPr>
            <w:r w:rsidRPr="00343204">
              <w:rPr>
                <w:rFonts w:ascii="Times New Roman" w:hAnsi="Times New Roman"/>
                <w:b/>
                <w:color w:val="00B050"/>
                <w:sz w:val="18"/>
                <w:szCs w:val="18"/>
              </w:rPr>
              <w:t>Zaleca się</w:t>
            </w:r>
            <w:r w:rsidR="00F268E1" w:rsidRPr="00343204">
              <w:rPr>
                <w:rFonts w:ascii="Times New Roman" w:hAnsi="Times New Roman"/>
                <w:b/>
                <w:color w:val="00B050"/>
                <w:sz w:val="18"/>
                <w:szCs w:val="18"/>
              </w:rPr>
              <w:t xml:space="preserve">, aby rozważyć wprowadzenie stosownych zapisów do regulaminu zamówień publicznych z podaniem planowanej daty takiej regulacji. </w:t>
            </w:r>
          </w:p>
          <w:p w14:paraId="205334F1" w14:textId="77777777" w:rsidR="00012822" w:rsidRPr="00343204" w:rsidRDefault="005343F9" w:rsidP="00E01758">
            <w:pPr>
              <w:pStyle w:val="SOP-tekst"/>
              <w:rPr>
                <w:rFonts w:ascii="Times New Roman" w:hAnsi="Times New Roman"/>
                <w:color w:val="00B050"/>
                <w:sz w:val="18"/>
                <w:szCs w:val="18"/>
              </w:rPr>
            </w:pPr>
            <w:r w:rsidRPr="00343204">
              <w:rPr>
                <w:rFonts w:ascii="Times New Roman" w:hAnsi="Times New Roman"/>
                <w:color w:val="00B050"/>
                <w:sz w:val="18"/>
                <w:szCs w:val="18"/>
              </w:rPr>
              <w:t>•planowania przestrzennego -</w:t>
            </w:r>
            <w:r w:rsidR="003E2D5B">
              <w:rPr>
                <w:rFonts w:ascii="Times New Roman" w:hAnsi="Times New Roman"/>
                <w:color w:val="00B050"/>
                <w:sz w:val="18"/>
                <w:szCs w:val="18"/>
              </w:rPr>
              <w:t xml:space="preserve"> </w:t>
            </w:r>
            <w:r w:rsidRPr="00343204">
              <w:rPr>
                <w:rFonts w:ascii="Times New Roman" w:hAnsi="Times New Roman"/>
                <w:color w:val="00B050"/>
                <w:sz w:val="18"/>
                <w:szCs w:val="18"/>
              </w:rPr>
              <w:t>np. zmiana stref zabudowy miejskiej</w:t>
            </w:r>
            <w:r w:rsidR="00F268E1" w:rsidRPr="00343204">
              <w:rPr>
                <w:rFonts w:ascii="Times New Roman" w:hAnsi="Times New Roman"/>
                <w:color w:val="00B050"/>
                <w:sz w:val="18"/>
                <w:szCs w:val="18"/>
              </w:rPr>
              <w:t xml:space="preserve">; </w:t>
            </w:r>
          </w:p>
          <w:p w14:paraId="3322CB82" w14:textId="77777777" w:rsidR="00DC1847" w:rsidRPr="00434297" w:rsidRDefault="009C2983" w:rsidP="00E01758">
            <w:pPr>
              <w:pStyle w:val="SOP-tekst"/>
              <w:rPr>
                <w:rFonts w:ascii="Times New Roman" w:hAnsi="Times New Roman"/>
                <w:b/>
                <w:color w:val="00B050"/>
                <w:sz w:val="18"/>
                <w:szCs w:val="18"/>
              </w:rPr>
            </w:pPr>
            <w:r w:rsidRPr="00434297">
              <w:rPr>
                <w:rFonts w:ascii="Times New Roman" w:hAnsi="Times New Roman"/>
                <w:b/>
                <w:color w:val="00B050"/>
                <w:sz w:val="18"/>
                <w:szCs w:val="18"/>
              </w:rPr>
              <w:t>Proponuje się,</w:t>
            </w:r>
            <w:r w:rsidR="00F268E1" w:rsidRPr="00434297">
              <w:rPr>
                <w:rFonts w:ascii="Times New Roman" w:hAnsi="Times New Roman"/>
                <w:b/>
                <w:color w:val="00B050"/>
                <w:sz w:val="18"/>
                <w:szCs w:val="18"/>
              </w:rPr>
              <w:t xml:space="preserve"> </w:t>
            </w:r>
            <w:r w:rsidR="00012822" w:rsidRPr="00434297">
              <w:rPr>
                <w:rFonts w:ascii="Times New Roman" w:hAnsi="Times New Roman"/>
                <w:b/>
                <w:color w:val="00B050"/>
                <w:sz w:val="18"/>
                <w:szCs w:val="18"/>
              </w:rPr>
              <w:t>aby gmina wprowadziła stosowne zapisy do Planu Z</w:t>
            </w:r>
            <w:r w:rsidR="003E2D5B">
              <w:rPr>
                <w:rFonts w:ascii="Times New Roman" w:hAnsi="Times New Roman"/>
                <w:b/>
                <w:color w:val="00B050"/>
                <w:sz w:val="18"/>
                <w:szCs w:val="18"/>
              </w:rPr>
              <w:t xml:space="preserve">agospodarowania </w:t>
            </w:r>
            <w:r w:rsidR="00012822" w:rsidRPr="00434297">
              <w:rPr>
                <w:rFonts w:ascii="Times New Roman" w:hAnsi="Times New Roman"/>
                <w:b/>
                <w:color w:val="00B050"/>
                <w:sz w:val="18"/>
                <w:szCs w:val="18"/>
              </w:rPr>
              <w:t>P</w:t>
            </w:r>
            <w:r w:rsidR="003E2D5B">
              <w:rPr>
                <w:rFonts w:ascii="Times New Roman" w:hAnsi="Times New Roman"/>
                <w:b/>
                <w:color w:val="00B050"/>
                <w:sz w:val="18"/>
                <w:szCs w:val="18"/>
              </w:rPr>
              <w:t>rzestrzennego</w:t>
            </w:r>
            <w:r w:rsidR="00F268E1" w:rsidRPr="00434297">
              <w:rPr>
                <w:rFonts w:ascii="Times New Roman" w:hAnsi="Times New Roman"/>
                <w:b/>
                <w:color w:val="00B050"/>
                <w:sz w:val="18"/>
                <w:szCs w:val="18"/>
              </w:rPr>
              <w:t xml:space="preserve"> </w:t>
            </w:r>
            <w:r w:rsidRPr="00434297">
              <w:rPr>
                <w:rFonts w:ascii="Times New Roman" w:hAnsi="Times New Roman"/>
                <w:b/>
                <w:color w:val="00B050"/>
                <w:sz w:val="18"/>
                <w:szCs w:val="18"/>
              </w:rPr>
              <w:t>– jeżeli kwestie te nie są wystarczająco unormowane i jeżeli gmina uzna, że zapisy te są wskazane.</w:t>
            </w:r>
          </w:p>
          <w:p w14:paraId="58E5F86A" w14:textId="77777777" w:rsidR="005343F9" w:rsidRPr="005343F9" w:rsidRDefault="005343F9" w:rsidP="00E01758">
            <w:pPr>
              <w:pStyle w:val="SOP-tekst"/>
              <w:rPr>
                <w:rFonts w:ascii="Times New Roman" w:hAnsi="Times New Roman"/>
                <w:sz w:val="18"/>
                <w:szCs w:val="18"/>
              </w:rPr>
            </w:pPr>
            <w:r w:rsidRPr="005343F9">
              <w:rPr>
                <w:rFonts w:ascii="Times New Roman" w:hAnsi="Times New Roman"/>
                <w:sz w:val="18"/>
                <w:szCs w:val="18"/>
              </w:rPr>
              <w:t>•strategii komunikacji</w:t>
            </w:r>
          </w:p>
          <w:p w14:paraId="0977F193" w14:textId="5666F9A1" w:rsidR="005343F9" w:rsidRDefault="005343F9" w:rsidP="00E01758">
            <w:pPr>
              <w:pStyle w:val="SOP-tekst"/>
              <w:rPr>
                <w:rFonts w:ascii="Times New Roman" w:hAnsi="Times New Roman"/>
                <w:sz w:val="18"/>
                <w:szCs w:val="18"/>
              </w:rPr>
            </w:pPr>
            <w:r w:rsidRPr="005343F9">
              <w:rPr>
                <w:rFonts w:ascii="Times New Roman" w:hAnsi="Times New Roman"/>
                <w:sz w:val="18"/>
                <w:szCs w:val="18"/>
              </w:rPr>
              <w:t>PGN powinien opisywać działania związane z zaangażowaniem interesariuszy w jego opracowanie i późniejszą realizację. Wskazanie interesariuszy/społeczeństwo obywatelskie/, zakresu ich uczestnictwa oraz planowanych do podjęcia przez nich zobowiązań jest kluczowym działaniem przy tworzeniu strategii komunikacji.</w:t>
            </w:r>
          </w:p>
          <w:p w14:paraId="597B3991" w14:textId="77777777" w:rsidR="008A5CEA" w:rsidRPr="00012822" w:rsidRDefault="00F268E1" w:rsidP="00E01758">
            <w:pPr>
              <w:pStyle w:val="SOP-tekst"/>
              <w:rPr>
                <w:rFonts w:ascii="Times New Roman" w:hAnsi="Times New Roman"/>
                <w:b/>
                <w:sz w:val="18"/>
                <w:szCs w:val="18"/>
              </w:rPr>
            </w:pPr>
            <w:r w:rsidRPr="00012822">
              <w:rPr>
                <w:rFonts w:ascii="Times New Roman" w:hAnsi="Times New Roman"/>
                <w:b/>
                <w:color w:val="00B050"/>
                <w:sz w:val="18"/>
                <w:szCs w:val="18"/>
              </w:rPr>
              <w:t>Uwaga dotycząca interesariuszy</w:t>
            </w:r>
            <w:r w:rsidR="00926D6C" w:rsidRPr="00012822">
              <w:rPr>
                <w:rFonts w:ascii="Times New Roman" w:hAnsi="Times New Roman"/>
                <w:b/>
                <w:sz w:val="18"/>
                <w:szCs w:val="18"/>
              </w:rPr>
              <w:t xml:space="preserve"> </w:t>
            </w:r>
            <w:r w:rsidR="00012822">
              <w:rPr>
                <w:rFonts w:ascii="Times New Roman" w:hAnsi="Times New Roman"/>
                <w:b/>
                <w:color w:val="00B050"/>
                <w:sz w:val="18"/>
                <w:szCs w:val="18"/>
              </w:rPr>
              <w:t>została zawarta powyżej.</w:t>
            </w:r>
          </w:p>
        </w:tc>
      </w:tr>
      <w:tr w:rsidR="005343F9" w:rsidRPr="00C14666" w14:paraId="34E8D12D" w14:textId="77777777" w:rsidTr="00E01758">
        <w:trPr>
          <w:trHeight w:val="484"/>
          <w:tblCellSpacing w:w="5" w:type="dxa"/>
        </w:trPr>
        <w:tc>
          <w:tcPr>
            <w:tcW w:w="725" w:type="dxa"/>
            <w:vAlign w:val="center"/>
          </w:tcPr>
          <w:p w14:paraId="5B07186A" w14:textId="77777777" w:rsidR="005343F9" w:rsidRPr="00F20245" w:rsidRDefault="005343F9" w:rsidP="00E01758">
            <w:pPr>
              <w:pStyle w:val="SOP-tekst"/>
              <w:spacing w:before="0" w:line="200" w:lineRule="atLeast"/>
              <w:ind w:right="-23"/>
              <w:jc w:val="center"/>
              <w:rPr>
                <w:rFonts w:ascii="Times New Roman" w:hAnsi="Times New Roman"/>
                <w:b/>
                <w:color w:val="000000" w:themeColor="text1"/>
                <w:sz w:val="18"/>
                <w:szCs w:val="18"/>
              </w:rPr>
            </w:pPr>
            <w:r w:rsidRPr="00F20245">
              <w:rPr>
                <w:rFonts w:ascii="Times New Roman" w:hAnsi="Times New Roman"/>
                <w:b/>
                <w:color w:val="000000" w:themeColor="text1"/>
                <w:sz w:val="18"/>
                <w:szCs w:val="18"/>
              </w:rPr>
              <w:t>3.6.2</w:t>
            </w:r>
          </w:p>
        </w:tc>
        <w:tc>
          <w:tcPr>
            <w:tcW w:w="3055" w:type="dxa"/>
            <w:vAlign w:val="center"/>
          </w:tcPr>
          <w:p w14:paraId="3A409444" w14:textId="77777777" w:rsidR="005343F9" w:rsidRPr="00F20245" w:rsidRDefault="005343F9" w:rsidP="00E01758">
            <w:pPr>
              <w:pStyle w:val="SOP-tekst"/>
              <w:spacing w:before="0" w:line="200" w:lineRule="atLeast"/>
              <w:jc w:val="left"/>
              <w:rPr>
                <w:rFonts w:ascii="Times New Roman" w:hAnsi="Times New Roman"/>
                <w:color w:val="000000" w:themeColor="text1"/>
                <w:sz w:val="18"/>
                <w:szCs w:val="18"/>
              </w:rPr>
            </w:pPr>
            <w:r w:rsidRPr="00F20245">
              <w:rPr>
                <w:rFonts w:ascii="Times New Roman" w:hAnsi="Times New Roman"/>
                <w:color w:val="000000" w:themeColor="text1"/>
                <w:sz w:val="18"/>
                <w:szCs w:val="18"/>
              </w:rPr>
              <w:t>planowanie przestrzenne,</w:t>
            </w:r>
          </w:p>
        </w:tc>
        <w:tc>
          <w:tcPr>
            <w:tcW w:w="6080" w:type="dxa"/>
            <w:vMerge/>
          </w:tcPr>
          <w:p w14:paraId="5A84D4E9" w14:textId="77777777" w:rsidR="005343F9" w:rsidRPr="00881F71" w:rsidRDefault="005343F9" w:rsidP="00E01758">
            <w:pPr>
              <w:pStyle w:val="SOP-tekst"/>
              <w:spacing w:before="0"/>
              <w:jc w:val="left"/>
              <w:rPr>
                <w:rFonts w:ascii="Times New Roman" w:hAnsi="Times New Roman"/>
                <w:sz w:val="18"/>
                <w:szCs w:val="18"/>
                <w:highlight w:val="yellow"/>
              </w:rPr>
            </w:pPr>
          </w:p>
        </w:tc>
      </w:tr>
      <w:tr w:rsidR="005343F9" w:rsidRPr="00C14666" w14:paraId="696B76BC" w14:textId="77777777" w:rsidTr="00E01758">
        <w:trPr>
          <w:trHeight w:val="495"/>
          <w:tblCellSpacing w:w="5" w:type="dxa"/>
        </w:trPr>
        <w:tc>
          <w:tcPr>
            <w:tcW w:w="725" w:type="dxa"/>
            <w:vAlign w:val="center"/>
          </w:tcPr>
          <w:p w14:paraId="62AD7FB7" w14:textId="77777777" w:rsidR="005343F9" w:rsidRPr="00C14666" w:rsidRDefault="005343F9"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t>3.</w:t>
            </w:r>
            <w:r>
              <w:rPr>
                <w:rFonts w:ascii="Times New Roman" w:hAnsi="Times New Roman"/>
                <w:b/>
                <w:sz w:val="18"/>
                <w:szCs w:val="18"/>
              </w:rPr>
              <w:t>6.3</w:t>
            </w:r>
          </w:p>
        </w:tc>
        <w:tc>
          <w:tcPr>
            <w:tcW w:w="3055" w:type="dxa"/>
            <w:vAlign w:val="center"/>
          </w:tcPr>
          <w:p w14:paraId="35097D8D" w14:textId="77777777" w:rsidR="005343F9" w:rsidRDefault="005343F9" w:rsidP="00E01758">
            <w:pPr>
              <w:pStyle w:val="SOP-tekst"/>
              <w:spacing w:before="0" w:line="200" w:lineRule="atLeast"/>
              <w:jc w:val="left"/>
              <w:rPr>
                <w:rFonts w:ascii="Times New Roman" w:hAnsi="Times New Roman"/>
                <w:sz w:val="18"/>
                <w:szCs w:val="18"/>
              </w:rPr>
            </w:pPr>
            <w:r w:rsidRPr="00285B8E">
              <w:rPr>
                <w:rFonts w:ascii="Times New Roman" w:hAnsi="Times New Roman"/>
                <w:sz w:val="18"/>
                <w:szCs w:val="18"/>
              </w:rPr>
              <w:t>strategii komunikacji (np. działania mające wpływ na zmiany postaw konsumpcyjnych użytkowników energii -współpraca z mieszkańcami i zainteresowanymi stronami, działania edukacyjne, promowania gospodarki niskoemisyjnej itp.</w:t>
            </w:r>
            <w:r>
              <w:rPr>
                <w:rFonts w:ascii="Times New Roman" w:hAnsi="Times New Roman"/>
                <w:sz w:val="18"/>
                <w:szCs w:val="18"/>
              </w:rPr>
              <w:t>).</w:t>
            </w:r>
          </w:p>
        </w:tc>
        <w:tc>
          <w:tcPr>
            <w:tcW w:w="6080" w:type="dxa"/>
            <w:vMerge/>
          </w:tcPr>
          <w:p w14:paraId="48225D8B" w14:textId="77777777" w:rsidR="005343F9" w:rsidRPr="00881F71" w:rsidRDefault="005343F9" w:rsidP="00E01758">
            <w:pPr>
              <w:pStyle w:val="SOP-tekst"/>
              <w:spacing w:before="0"/>
              <w:jc w:val="left"/>
              <w:rPr>
                <w:rFonts w:ascii="Times New Roman" w:hAnsi="Times New Roman"/>
                <w:sz w:val="18"/>
                <w:szCs w:val="18"/>
                <w:highlight w:val="yellow"/>
              </w:rPr>
            </w:pPr>
          </w:p>
        </w:tc>
      </w:tr>
      <w:tr w:rsidR="007533FB" w:rsidRPr="00C14666" w14:paraId="59906C3D" w14:textId="77777777" w:rsidTr="00E01758">
        <w:trPr>
          <w:tblCellSpacing w:w="5" w:type="dxa"/>
        </w:trPr>
        <w:tc>
          <w:tcPr>
            <w:tcW w:w="725" w:type="dxa"/>
            <w:vAlign w:val="center"/>
          </w:tcPr>
          <w:p w14:paraId="5AB6F0F3" w14:textId="77777777" w:rsidR="007533FB"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3.7</w:t>
            </w:r>
          </w:p>
        </w:tc>
        <w:tc>
          <w:tcPr>
            <w:tcW w:w="3055" w:type="dxa"/>
          </w:tcPr>
          <w:p w14:paraId="37466E46" w14:textId="77777777" w:rsidR="007533FB"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w planie wskazano źródła finansowania wskazanych działań?</w:t>
            </w:r>
          </w:p>
        </w:tc>
        <w:tc>
          <w:tcPr>
            <w:tcW w:w="6080" w:type="dxa"/>
          </w:tcPr>
          <w:p w14:paraId="24013EA9" w14:textId="77777777" w:rsidR="005343F9" w:rsidRPr="00012822" w:rsidRDefault="005343F9" w:rsidP="00E01758">
            <w:pPr>
              <w:widowControl/>
              <w:suppressAutoHyphens w:val="0"/>
              <w:autoSpaceDE w:val="0"/>
              <w:autoSpaceDN w:val="0"/>
              <w:adjustRightInd w:val="0"/>
              <w:rPr>
                <w:rFonts w:ascii="Times New Roman" w:hAnsi="Times New Roman"/>
                <w:sz w:val="18"/>
                <w:szCs w:val="18"/>
              </w:rPr>
            </w:pPr>
            <w:r w:rsidRPr="00012822">
              <w:rPr>
                <w:rFonts w:ascii="Times New Roman" w:hAnsi="Times New Roman"/>
                <w:sz w:val="18"/>
                <w:szCs w:val="18"/>
              </w:rPr>
              <w:t xml:space="preserve">Wskazane zadania inwestycyjne muszą posiadać planowane i aktualnie oferowane źródła finansowania. </w:t>
            </w:r>
          </w:p>
          <w:p w14:paraId="5ECD9AF5" w14:textId="77777777" w:rsidR="005343F9" w:rsidRPr="005343F9" w:rsidRDefault="005343F9" w:rsidP="00E01758">
            <w:pPr>
              <w:widowControl/>
              <w:suppressAutoHyphens w:val="0"/>
              <w:autoSpaceDE w:val="0"/>
              <w:autoSpaceDN w:val="0"/>
              <w:adjustRightInd w:val="0"/>
              <w:rPr>
                <w:rFonts w:ascii="Times New Roman" w:hAnsi="Times New Roman"/>
                <w:sz w:val="18"/>
                <w:szCs w:val="18"/>
              </w:rPr>
            </w:pPr>
            <w:r w:rsidRPr="005343F9">
              <w:rPr>
                <w:rFonts w:ascii="Times New Roman" w:hAnsi="Times New Roman"/>
                <w:b/>
                <w:bCs/>
                <w:i/>
                <w:iCs/>
                <w:sz w:val="18"/>
                <w:szCs w:val="18"/>
              </w:rPr>
              <w:t>Zalecenie:</w:t>
            </w:r>
          </w:p>
          <w:p w14:paraId="10BE8060" w14:textId="77777777" w:rsidR="007533FB" w:rsidRDefault="005343F9" w:rsidP="00E01758">
            <w:pPr>
              <w:pStyle w:val="SOP-tekst"/>
              <w:spacing w:before="0"/>
              <w:jc w:val="left"/>
              <w:rPr>
                <w:rFonts w:ascii="Times New Roman" w:eastAsia="HG Mincho Light J" w:hAnsi="Times New Roman"/>
                <w:color w:val="000000"/>
                <w:sz w:val="18"/>
                <w:szCs w:val="18"/>
              </w:rPr>
            </w:pPr>
            <w:r w:rsidRPr="005343F9">
              <w:rPr>
                <w:rFonts w:ascii="Times New Roman" w:eastAsia="HG Mincho Light J" w:hAnsi="Times New Roman"/>
                <w:color w:val="000000"/>
                <w:sz w:val="18"/>
                <w:szCs w:val="18"/>
              </w:rPr>
              <w:t>Beneficjenci powinni przed</w:t>
            </w:r>
            <w:r w:rsidR="00E731EA">
              <w:rPr>
                <w:rFonts w:ascii="Times New Roman" w:eastAsia="HG Mincho Light J" w:hAnsi="Times New Roman"/>
                <w:color w:val="000000"/>
                <w:sz w:val="18"/>
                <w:szCs w:val="18"/>
              </w:rPr>
              <w:t>stawiać opis źródeł finansowych</w:t>
            </w:r>
            <w:r w:rsidRPr="005343F9">
              <w:rPr>
                <w:rFonts w:ascii="Times New Roman" w:eastAsia="HG Mincho Light J" w:hAnsi="Times New Roman"/>
                <w:color w:val="000000"/>
                <w:sz w:val="18"/>
                <w:szCs w:val="18"/>
              </w:rPr>
              <w:t>, jakie gmina zamierza zastosować przy finansowaniu poszczególnych, planowanych w PGN inwestycjach.</w:t>
            </w:r>
          </w:p>
          <w:p w14:paraId="774F8E68" w14:textId="77777777" w:rsidR="009D130F" w:rsidRDefault="009D130F" w:rsidP="00E01758">
            <w:pPr>
              <w:pStyle w:val="Default"/>
              <w:jc w:val="both"/>
              <w:rPr>
                <w:rFonts w:ascii="Times New Roman" w:hAnsi="Times New Roman" w:cs="Times New Roman"/>
                <w:sz w:val="18"/>
                <w:szCs w:val="18"/>
              </w:rPr>
            </w:pPr>
          </w:p>
          <w:p w14:paraId="42171A13" w14:textId="77777777" w:rsidR="009D130F" w:rsidRPr="009D130F" w:rsidRDefault="009D130F" w:rsidP="00E01758">
            <w:pPr>
              <w:pStyle w:val="Default"/>
              <w:jc w:val="both"/>
              <w:rPr>
                <w:rFonts w:ascii="Times New Roman" w:hAnsi="Times New Roman" w:cs="Times New Roman"/>
                <w:sz w:val="18"/>
                <w:szCs w:val="18"/>
              </w:rPr>
            </w:pPr>
            <w:r w:rsidRPr="009D130F">
              <w:rPr>
                <w:rFonts w:ascii="Times New Roman" w:hAnsi="Times New Roman" w:cs="Times New Roman"/>
                <w:sz w:val="18"/>
                <w:szCs w:val="18"/>
              </w:rPr>
              <w:t>Wpisanie</w:t>
            </w:r>
            <w:r>
              <w:rPr>
                <w:rFonts w:ascii="Times New Roman" w:hAnsi="Times New Roman" w:cs="Times New Roman"/>
                <w:sz w:val="18"/>
                <w:szCs w:val="18"/>
              </w:rPr>
              <w:t xml:space="preserve"> </w:t>
            </w:r>
            <w:r w:rsidRPr="009D130F">
              <w:rPr>
                <w:rFonts w:ascii="Times New Roman" w:hAnsi="Times New Roman" w:cs="Times New Roman"/>
                <w:sz w:val="18"/>
                <w:szCs w:val="18"/>
              </w:rPr>
              <w:t>działań</w:t>
            </w:r>
            <w:r>
              <w:rPr>
                <w:rFonts w:ascii="Times New Roman" w:hAnsi="Times New Roman" w:cs="Times New Roman"/>
                <w:sz w:val="18"/>
                <w:szCs w:val="18"/>
              </w:rPr>
              <w:t xml:space="preserve"> </w:t>
            </w:r>
            <w:r w:rsidRPr="009D130F">
              <w:rPr>
                <w:rFonts w:ascii="Times New Roman" w:hAnsi="Times New Roman" w:cs="Times New Roman"/>
                <w:sz w:val="18"/>
                <w:szCs w:val="18"/>
              </w:rPr>
              <w:t>w</w:t>
            </w:r>
            <w:r>
              <w:rPr>
                <w:rFonts w:ascii="Times New Roman" w:hAnsi="Times New Roman" w:cs="Times New Roman"/>
                <w:sz w:val="18"/>
                <w:szCs w:val="18"/>
              </w:rPr>
              <w:t xml:space="preserve"> </w:t>
            </w:r>
            <w:r w:rsidRPr="009D130F">
              <w:rPr>
                <w:rFonts w:ascii="Times New Roman" w:hAnsi="Times New Roman" w:cs="Times New Roman"/>
                <w:sz w:val="18"/>
                <w:szCs w:val="18"/>
              </w:rPr>
              <w:t>WPF</w:t>
            </w:r>
            <w:r>
              <w:rPr>
                <w:rFonts w:ascii="Times New Roman" w:hAnsi="Times New Roman" w:cs="Times New Roman"/>
                <w:sz w:val="18"/>
                <w:szCs w:val="18"/>
              </w:rPr>
              <w:t xml:space="preserve"> </w:t>
            </w:r>
            <w:r w:rsidRPr="009D130F">
              <w:rPr>
                <w:rFonts w:ascii="Times New Roman" w:hAnsi="Times New Roman" w:cs="Times New Roman"/>
                <w:sz w:val="18"/>
                <w:szCs w:val="18"/>
              </w:rPr>
              <w:t>i</w:t>
            </w:r>
            <w:r>
              <w:rPr>
                <w:rFonts w:ascii="Times New Roman" w:hAnsi="Times New Roman" w:cs="Times New Roman"/>
                <w:sz w:val="18"/>
                <w:szCs w:val="18"/>
              </w:rPr>
              <w:t xml:space="preserve"> </w:t>
            </w:r>
            <w:r w:rsidRPr="009D130F">
              <w:rPr>
                <w:rFonts w:ascii="Times New Roman" w:hAnsi="Times New Roman" w:cs="Times New Roman"/>
                <w:sz w:val="18"/>
                <w:szCs w:val="18"/>
              </w:rPr>
              <w:t>zarezerwowanie/zaplanowanie</w:t>
            </w:r>
            <w:r>
              <w:rPr>
                <w:rFonts w:ascii="Times New Roman" w:hAnsi="Times New Roman" w:cs="Times New Roman"/>
                <w:sz w:val="18"/>
                <w:szCs w:val="18"/>
              </w:rPr>
              <w:t xml:space="preserve"> </w:t>
            </w:r>
            <w:r w:rsidRPr="009D130F">
              <w:rPr>
                <w:rFonts w:ascii="Times New Roman" w:hAnsi="Times New Roman" w:cs="Times New Roman"/>
                <w:sz w:val="18"/>
                <w:szCs w:val="18"/>
              </w:rPr>
              <w:t>środków:</w:t>
            </w:r>
          </w:p>
          <w:p w14:paraId="0B503322" w14:textId="77777777" w:rsidR="009D130F" w:rsidRPr="009D130F" w:rsidRDefault="009D130F" w:rsidP="00E01758">
            <w:pPr>
              <w:pStyle w:val="Default"/>
              <w:spacing w:after="41"/>
              <w:jc w:val="both"/>
              <w:rPr>
                <w:rFonts w:ascii="Times New Roman" w:hAnsi="Times New Roman" w:cs="Times New Roman"/>
                <w:sz w:val="18"/>
                <w:szCs w:val="18"/>
              </w:rPr>
            </w:pPr>
            <w:r w:rsidRPr="009D130F">
              <w:rPr>
                <w:rFonts w:ascii="Times New Roman" w:hAnsi="Times New Roman" w:cs="Times New Roman"/>
                <w:sz w:val="18"/>
                <w:szCs w:val="18"/>
              </w:rPr>
              <w:t>•pozwala</w:t>
            </w:r>
            <w:r>
              <w:rPr>
                <w:rFonts w:ascii="Times New Roman" w:hAnsi="Times New Roman" w:cs="Times New Roman"/>
                <w:sz w:val="18"/>
                <w:szCs w:val="18"/>
              </w:rPr>
              <w:t xml:space="preserve"> </w:t>
            </w:r>
            <w:r w:rsidRPr="009D130F">
              <w:rPr>
                <w:rFonts w:ascii="Times New Roman" w:hAnsi="Times New Roman" w:cs="Times New Roman"/>
                <w:b/>
                <w:bCs/>
                <w:sz w:val="18"/>
                <w:szCs w:val="18"/>
              </w:rPr>
              <w:t>dostosować/skoordynować</w:t>
            </w:r>
            <w:r w:rsidR="00736D87">
              <w:rPr>
                <w:rFonts w:ascii="Times New Roman" w:hAnsi="Times New Roman" w:cs="Times New Roman"/>
                <w:b/>
                <w:bCs/>
                <w:sz w:val="18"/>
                <w:szCs w:val="18"/>
              </w:rPr>
              <w:t xml:space="preserve"> </w:t>
            </w:r>
            <w:r w:rsidRPr="009D130F">
              <w:rPr>
                <w:rFonts w:ascii="Times New Roman" w:hAnsi="Times New Roman" w:cs="Times New Roman"/>
                <w:b/>
                <w:bCs/>
                <w:sz w:val="18"/>
                <w:szCs w:val="18"/>
              </w:rPr>
              <w:t>plany</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inwestycyjne</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do</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możliwości</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finansowych</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Gminy</w:t>
            </w:r>
            <w:r>
              <w:rPr>
                <w:rFonts w:ascii="Times New Roman" w:hAnsi="Times New Roman" w:cs="Times New Roman"/>
                <w:b/>
                <w:bCs/>
                <w:sz w:val="18"/>
                <w:szCs w:val="18"/>
              </w:rPr>
              <w:t xml:space="preserve"> </w:t>
            </w:r>
            <w:r w:rsidRPr="009D130F">
              <w:rPr>
                <w:rFonts w:ascii="Times New Roman" w:hAnsi="Times New Roman" w:cs="Times New Roman"/>
                <w:sz w:val="18"/>
                <w:szCs w:val="18"/>
              </w:rPr>
              <w:t>w</w:t>
            </w:r>
            <w:r>
              <w:rPr>
                <w:rFonts w:ascii="Times New Roman" w:hAnsi="Times New Roman" w:cs="Times New Roman"/>
                <w:sz w:val="18"/>
                <w:szCs w:val="18"/>
              </w:rPr>
              <w:t xml:space="preserve"> </w:t>
            </w:r>
            <w:r w:rsidRPr="009D130F">
              <w:rPr>
                <w:rFonts w:ascii="Times New Roman" w:hAnsi="Times New Roman" w:cs="Times New Roman"/>
                <w:sz w:val="18"/>
                <w:szCs w:val="18"/>
              </w:rPr>
              <w:t>perspektywie</w:t>
            </w:r>
            <w:r>
              <w:rPr>
                <w:rFonts w:ascii="Times New Roman" w:hAnsi="Times New Roman" w:cs="Times New Roman"/>
                <w:sz w:val="18"/>
                <w:szCs w:val="18"/>
              </w:rPr>
              <w:t xml:space="preserve"> </w:t>
            </w:r>
            <w:r w:rsidRPr="009D130F">
              <w:rPr>
                <w:rFonts w:ascii="Times New Roman" w:hAnsi="Times New Roman" w:cs="Times New Roman"/>
                <w:sz w:val="18"/>
                <w:szCs w:val="18"/>
              </w:rPr>
              <w:t>kilku</w:t>
            </w:r>
            <w:r>
              <w:rPr>
                <w:rFonts w:ascii="Times New Roman" w:hAnsi="Times New Roman" w:cs="Times New Roman"/>
                <w:sz w:val="18"/>
                <w:szCs w:val="18"/>
              </w:rPr>
              <w:t xml:space="preserve"> </w:t>
            </w:r>
            <w:r w:rsidRPr="009D130F">
              <w:rPr>
                <w:rFonts w:ascii="Times New Roman" w:hAnsi="Times New Roman" w:cs="Times New Roman"/>
                <w:sz w:val="18"/>
                <w:szCs w:val="18"/>
              </w:rPr>
              <w:t>kolejnych</w:t>
            </w:r>
            <w:r>
              <w:rPr>
                <w:rFonts w:ascii="Times New Roman" w:hAnsi="Times New Roman" w:cs="Times New Roman"/>
                <w:sz w:val="18"/>
                <w:szCs w:val="18"/>
              </w:rPr>
              <w:t xml:space="preserve"> </w:t>
            </w:r>
            <w:r w:rsidRPr="009D130F">
              <w:rPr>
                <w:rFonts w:ascii="Times New Roman" w:hAnsi="Times New Roman" w:cs="Times New Roman"/>
                <w:sz w:val="18"/>
                <w:szCs w:val="18"/>
              </w:rPr>
              <w:t>la</w:t>
            </w:r>
            <w:r>
              <w:rPr>
                <w:rFonts w:ascii="Times New Roman" w:hAnsi="Times New Roman" w:cs="Times New Roman"/>
                <w:sz w:val="18"/>
                <w:szCs w:val="18"/>
              </w:rPr>
              <w:t>t;</w:t>
            </w:r>
          </w:p>
          <w:p w14:paraId="1EC645DE" w14:textId="77777777" w:rsidR="009D130F" w:rsidRPr="009D130F" w:rsidRDefault="009D130F" w:rsidP="00E01758">
            <w:pPr>
              <w:pStyle w:val="Default"/>
              <w:spacing w:after="41"/>
              <w:jc w:val="both"/>
              <w:rPr>
                <w:rFonts w:ascii="Times New Roman" w:hAnsi="Times New Roman" w:cs="Times New Roman"/>
                <w:sz w:val="18"/>
                <w:szCs w:val="18"/>
              </w:rPr>
            </w:pPr>
            <w:r w:rsidRPr="009D130F">
              <w:rPr>
                <w:rFonts w:ascii="Times New Roman" w:hAnsi="Times New Roman" w:cs="Times New Roman"/>
                <w:sz w:val="18"/>
                <w:szCs w:val="18"/>
              </w:rPr>
              <w:t>•zapewnia</w:t>
            </w:r>
            <w:r>
              <w:rPr>
                <w:rFonts w:ascii="Times New Roman" w:hAnsi="Times New Roman" w:cs="Times New Roman"/>
                <w:sz w:val="18"/>
                <w:szCs w:val="18"/>
              </w:rPr>
              <w:t xml:space="preserve"> </w:t>
            </w:r>
            <w:r w:rsidRPr="009D130F">
              <w:rPr>
                <w:rFonts w:ascii="Times New Roman" w:hAnsi="Times New Roman" w:cs="Times New Roman"/>
                <w:b/>
                <w:bCs/>
                <w:sz w:val="18"/>
                <w:szCs w:val="18"/>
              </w:rPr>
              <w:t>zgodność</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z</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wdrażaną</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strategią</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rozwoju</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gminy</w:t>
            </w:r>
            <w:r>
              <w:rPr>
                <w:rFonts w:ascii="Times New Roman" w:hAnsi="Times New Roman" w:cs="Times New Roman"/>
                <w:b/>
                <w:bCs/>
                <w:sz w:val="18"/>
                <w:szCs w:val="18"/>
              </w:rPr>
              <w:t xml:space="preserve"> </w:t>
            </w:r>
            <w:r w:rsidRPr="009D130F">
              <w:rPr>
                <w:rFonts w:ascii="Times New Roman" w:hAnsi="Times New Roman" w:cs="Times New Roman"/>
                <w:sz w:val="18"/>
                <w:szCs w:val="18"/>
              </w:rPr>
              <w:t>i</w:t>
            </w:r>
            <w:r>
              <w:rPr>
                <w:rFonts w:ascii="Times New Roman" w:hAnsi="Times New Roman" w:cs="Times New Roman"/>
                <w:sz w:val="18"/>
                <w:szCs w:val="18"/>
              </w:rPr>
              <w:t xml:space="preserve"> </w:t>
            </w:r>
            <w:r w:rsidRPr="009D130F">
              <w:rPr>
                <w:rFonts w:ascii="Times New Roman" w:hAnsi="Times New Roman" w:cs="Times New Roman"/>
                <w:sz w:val="18"/>
                <w:szCs w:val="18"/>
              </w:rPr>
              <w:t>innymi</w:t>
            </w:r>
            <w:r>
              <w:rPr>
                <w:rFonts w:ascii="Times New Roman" w:hAnsi="Times New Roman" w:cs="Times New Roman"/>
                <w:sz w:val="18"/>
                <w:szCs w:val="18"/>
              </w:rPr>
              <w:t xml:space="preserve"> </w:t>
            </w:r>
            <w:r w:rsidRPr="009D130F">
              <w:rPr>
                <w:rFonts w:ascii="Times New Roman" w:hAnsi="Times New Roman" w:cs="Times New Roman"/>
                <w:sz w:val="18"/>
                <w:szCs w:val="18"/>
              </w:rPr>
              <w:t>planami</w:t>
            </w:r>
            <w:r>
              <w:rPr>
                <w:rFonts w:ascii="Times New Roman" w:hAnsi="Times New Roman" w:cs="Times New Roman"/>
                <w:sz w:val="18"/>
                <w:szCs w:val="18"/>
              </w:rPr>
              <w:t xml:space="preserve"> </w:t>
            </w:r>
            <w:r w:rsidRPr="009D130F">
              <w:rPr>
                <w:rFonts w:ascii="Times New Roman" w:hAnsi="Times New Roman" w:cs="Times New Roman"/>
                <w:sz w:val="18"/>
                <w:szCs w:val="18"/>
              </w:rPr>
              <w:t>w</w:t>
            </w:r>
            <w:r>
              <w:rPr>
                <w:rFonts w:ascii="Times New Roman" w:hAnsi="Times New Roman" w:cs="Times New Roman"/>
                <w:sz w:val="18"/>
                <w:szCs w:val="18"/>
              </w:rPr>
              <w:t xml:space="preserve"> </w:t>
            </w:r>
            <w:r w:rsidRPr="009D130F">
              <w:rPr>
                <w:rFonts w:ascii="Times New Roman" w:hAnsi="Times New Roman" w:cs="Times New Roman"/>
                <w:sz w:val="18"/>
                <w:szCs w:val="18"/>
              </w:rPr>
              <w:t>Gminie</w:t>
            </w:r>
            <w:r>
              <w:rPr>
                <w:rFonts w:ascii="Times New Roman" w:hAnsi="Times New Roman" w:cs="Times New Roman"/>
                <w:sz w:val="18"/>
                <w:szCs w:val="18"/>
              </w:rPr>
              <w:t xml:space="preserve"> </w:t>
            </w:r>
            <w:r w:rsidRPr="009D130F">
              <w:rPr>
                <w:rFonts w:ascii="Times New Roman" w:hAnsi="Times New Roman" w:cs="Times New Roman"/>
                <w:sz w:val="18"/>
                <w:szCs w:val="18"/>
              </w:rPr>
              <w:t>dzięki</w:t>
            </w:r>
            <w:r>
              <w:rPr>
                <w:rFonts w:ascii="Times New Roman" w:hAnsi="Times New Roman" w:cs="Times New Roman"/>
                <w:sz w:val="18"/>
                <w:szCs w:val="18"/>
              </w:rPr>
              <w:t xml:space="preserve"> </w:t>
            </w:r>
            <w:r w:rsidRPr="009D130F">
              <w:rPr>
                <w:rFonts w:ascii="Times New Roman" w:hAnsi="Times New Roman" w:cs="Times New Roman"/>
                <w:b/>
                <w:bCs/>
                <w:sz w:val="18"/>
                <w:szCs w:val="18"/>
              </w:rPr>
              <w:t>jasno</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określonym</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mechanizmom</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podejmowania</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decyzji</w:t>
            </w:r>
            <w:r>
              <w:rPr>
                <w:rFonts w:ascii="Times New Roman" w:hAnsi="Times New Roman" w:cs="Times New Roman"/>
                <w:b/>
                <w:bCs/>
                <w:sz w:val="18"/>
                <w:szCs w:val="18"/>
              </w:rPr>
              <w:t xml:space="preserve"> </w:t>
            </w:r>
            <w:r w:rsidRPr="009D130F">
              <w:rPr>
                <w:rFonts w:ascii="Times New Roman" w:hAnsi="Times New Roman" w:cs="Times New Roman"/>
                <w:sz w:val="18"/>
                <w:szCs w:val="18"/>
              </w:rPr>
              <w:t>inwestycyjnych</w:t>
            </w:r>
            <w:r>
              <w:rPr>
                <w:rFonts w:ascii="Times New Roman" w:hAnsi="Times New Roman" w:cs="Times New Roman"/>
                <w:sz w:val="18"/>
                <w:szCs w:val="18"/>
              </w:rPr>
              <w:t>;</w:t>
            </w:r>
          </w:p>
          <w:p w14:paraId="37731710" w14:textId="77777777" w:rsidR="009D130F" w:rsidRPr="009D130F" w:rsidRDefault="009D130F" w:rsidP="00E01758">
            <w:pPr>
              <w:pStyle w:val="Default"/>
              <w:spacing w:after="41"/>
              <w:jc w:val="both"/>
              <w:rPr>
                <w:rFonts w:ascii="Times New Roman" w:hAnsi="Times New Roman" w:cs="Times New Roman"/>
                <w:sz w:val="18"/>
                <w:szCs w:val="18"/>
              </w:rPr>
            </w:pPr>
            <w:r w:rsidRPr="009D130F">
              <w:rPr>
                <w:rFonts w:ascii="Times New Roman" w:hAnsi="Times New Roman" w:cs="Times New Roman"/>
                <w:sz w:val="18"/>
                <w:szCs w:val="18"/>
              </w:rPr>
              <w:t>•jest</w:t>
            </w:r>
            <w:r>
              <w:rPr>
                <w:rFonts w:ascii="Times New Roman" w:hAnsi="Times New Roman" w:cs="Times New Roman"/>
                <w:sz w:val="18"/>
                <w:szCs w:val="18"/>
              </w:rPr>
              <w:t xml:space="preserve"> </w:t>
            </w:r>
            <w:r w:rsidRPr="009D130F">
              <w:rPr>
                <w:rFonts w:ascii="Times New Roman" w:hAnsi="Times New Roman" w:cs="Times New Roman"/>
                <w:sz w:val="18"/>
                <w:szCs w:val="18"/>
              </w:rPr>
              <w:t>podstawą</w:t>
            </w:r>
            <w:r>
              <w:rPr>
                <w:rFonts w:ascii="Times New Roman" w:hAnsi="Times New Roman" w:cs="Times New Roman"/>
                <w:sz w:val="18"/>
                <w:szCs w:val="18"/>
              </w:rPr>
              <w:t xml:space="preserve"> </w:t>
            </w:r>
            <w:r w:rsidRPr="009D130F">
              <w:rPr>
                <w:rFonts w:ascii="Times New Roman" w:hAnsi="Times New Roman" w:cs="Times New Roman"/>
                <w:sz w:val="18"/>
                <w:szCs w:val="18"/>
              </w:rPr>
              <w:t>przygotowania</w:t>
            </w:r>
            <w:r>
              <w:rPr>
                <w:rFonts w:ascii="Times New Roman" w:hAnsi="Times New Roman" w:cs="Times New Roman"/>
                <w:sz w:val="18"/>
                <w:szCs w:val="18"/>
              </w:rPr>
              <w:t xml:space="preserve"> </w:t>
            </w:r>
            <w:r w:rsidRPr="009D130F">
              <w:rPr>
                <w:rFonts w:ascii="Times New Roman" w:hAnsi="Times New Roman" w:cs="Times New Roman"/>
                <w:b/>
                <w:bCs/>
                <w:sz w:val="18"/>
                <w:szCs w:val="18"/>
              </w:rPr>
              <w:t>Wieloletniego</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Programu</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Inwestycyjnego(WPI)</w:t>
            </w:r>
          </w:p>
          <w:p w14:paraId="55488A3E" w14:textId="77777777" w:rsidR="009D130F" w:rsidRPr="009D130F" w:rsidRDefault="009D130F" w:rsidP="00E01758">
            <w:pPr>
              <w:pStyle w:val="Default"/>
              <w:spacing w:after="41"/>
              <w:jc w:val="both"/>
              <w:rPr>
                <w:rFonts w:ascii="Times New Roman" w:hAnsi="Times New Roman" w:cs="Times New Roman"/>
                <w:sz w:val="18"/>
                <w:szCs w:val="18"/>
              </w:rPr>
            </w:pPr>
            <w:r w:rsidRPr="009D130F">
              <w:rPr>
                <w:rFonts w:ascii="Times New Roman" w:hAnsi="Times New Roman" w:cs="Times New Roman"/>
                <w:sz w:val="18"/>
                <w:szCs w:val="18"/>
              </w:rPr>
              <w:t>•</w:t>
            </w:r>
            <w:r w:rsidRPr="009D130F">
              <w:rPr>
                <w:rFonts w:ascii="Times New Roman" w:hAnsi="Times New Roman" w:cs="Times New Roman"/>
                <w:b/>
                <w:bCs/>
                <w:sz w:val="18"/>
                <w:szCs w:val="18"/>
              </w:rPr>
              <w:t>zwiększa</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wiarygodność</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Gminy</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w</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oczach</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potencjalnych</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jednostek</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finansujących</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i</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inwestorów.</w:t>
            </w:r>
          </w:p>
          <w:p w14:paraId="5AEC46A9" w14:textId="77777777" w:rsidR="009D130F" w:rsidRPr="009D130F" w:rsidRDefault="009D130F" w:rsidP="00E01758">
            <w:pPr>
              <w:pStyle w:val="Default"/>
              <w:spacing w:after="41"/>
              <w:jc w:val="both"/>
              <w:rPr>
                <w:rFonts w:ascii="Times New Roman" w:hAnsi="Times New Roman" w:cs="Times New Roman"/>
                <w:sz w:val="18"/>
                <w:szCs w:val="18"/>
              </w:rPr>
            </w:pPr>
            <w:r w:rsidRPr="009D130F">
              <w:rPr>
                <w:rFonts w:ascii="Times New Roman" w:hAnsi="Times New Roman" w:cs="Times New Roman"/>
                <w:sz w:val="18"/>
                <w:szCs w:val="18"/>
              </w:rPr>
              <w:t>•</w:t>
            </w:r>
            <w:r w:rsidRPr="009D130F">
              <w:rPr>
                <w:rFonts w:ascii="Times New Roman" w:hAnsi="Times New Roman" w:cs="Times New Roman"/>
                <w:b/>
                <w:bCs/>
                <w:sz w:val="18"/>
                <w:szCs w:val="18"/>
              </w:rPr>
              <w:t>umożliwia</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pozyskiwanie</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środków</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finansowych</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z</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funduszy</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pomocowych</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oraz</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instytucji</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kredytujących</w:t>
            </w:r>
            <w:r>
              <w:rPr>
                <w:rFonts w:ascii="Times New Roman" w:hAnsi="Times New Roman" w:cs="Times New Roman"/>
                <w:b/>
                <w:bCs/>
                <w:sz w:val="18"/>
                <w:szCs w:val="18"/>
              </w:rPr>
              <w:t>,</w:t>
            </w:r>
          </w:p>
          <w:p w14:paraId="355FAEF1" w14:textId="77777777" w:rsidR="009D130F" w:rsidRPr="009D130F" w:rsidRDefault="009D130F" w:rsidP="00E01758">
            <w:pPr>
              <w:pStyle w:val="Default"/>
              <w:spacing w:after="41"/>
              <w:jc w:val="both"/>
              <w:rPr>
                <w:rFonts w:ascii="Times New Roman" w:hAnsi="Times New Roman" w:cs="Times New Roman"/>
                <w:sz w:val="18"/>
                <w:szCs w:val="18"/>
              </w:rPr>
            </w:pPr>
            <w:r w:rsidRPr="009D130F">
              <w:rPr>
                <w:rFonts w:ascii="Times New Roman" w:hAnsi="Times New Roman" w:cs="Times New Roman"/>
                <w:sz w:val="18"/>
                <w:szCs w:val="18"/>
              </w:rPr>
              <w:t>•</w:t>
            </w:r>
            <w:r w:rsidRPr="009D130F">
              <w:rPr>
                <w:rFonts w:ascii="Times New Roman" w:hAnsi="Times New Roman" w:cs="Times New Roman"/>
                <w:b/>
                <w:bCs/>
                <w:sz w:val="18"/>
                <w:szCs w:val="18"/>
              </w:rPr>
              <w:t>brak</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planowania</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strategicznego</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może</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doprowadzić</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do</w:t>
            </w:r>
            <w:r>
              <w:rPr>
                <w:rFonts w:ascii="Times New Roman" w:hAnsi="Times New Roman" w:cs="Times New Roman"/>
                <w:b/>
                <w:bCs/>
                <w:sz w:val="18"/>
                <w:szCs w:val="18"/>
              </w:rPr>
              <w:t xml:space="preserve"> </w:t>
            </w:r>
            <w:r w:rsidRPr="009D130F">
              <w:rPr>
                <w:rFonts w:ascii="Times New Roman" w:hAnsi="Times New Roman" w:cs="Times New Roman"/>
                <w:b/>
                <w:bCs/>
                <w:sz w:val="18"/>
                <w:szCs w:val="18"/>
              </w:rPr>
              <w:t>utratypozycjidanejjednostki</w:t>
            </w:r>
            <w:r w:rsidRPr="009D130F">
              <w:rPr>
                <w:rFonts w:ascii="Times New Roman" w:hAnsi="Times New Roman" w:cs="Times New Roman"/>
                <w:sz w:val="18"/>
                <w:szCs w:val="18"/>
              </w:rPr>
              <w:t>jakowiarygodnegopartnerarównieżdlalokalnejspołeczności.</w:t>
            </w:r>
          </w:p>
          <w:p w14:paraId="32C71C75" w14:textId="77777777" w:rsidR="009D130F" w:rsidRDefault="009D130F" w:rsidP="00E01758">
            <w:pPr>
              <w:pStyle w:val="SOP-tekst"/>
              <w:spacing w:before="0"/>
              <w:jc w:val="left"/>
              <w:rPr>
                <w:rFonts w:ascii="Times New Roman" w:hAnsi="Times New Roman"/>
                <w:sz w:val="18"/>
                <w:szCs w:val="18"/>
              </w:rPr>
            </w:pPr>
            <w:r w:rsidRPr="009D130F">
              <w:rPr>
                <w:rFonts w:ascii="Times New Roman" w:hAnsi="Times New Roman"/>
                <w:sz w:val="18"/>
                <w:szCs w:val="18"/>
              </w:rPr>
              <w:t>•Spójna</w:t>
            </w:r>
            <w:r w:rsidR="00736D87">
              <w:rPr>
                <w:rFonts w:ascii="Times New Roman" w:hAnsi="Times New Roman"/>
                <w:sz w:val="18"/>
                <w:szCs w:val="18"/>
              </w:rPr>
              <w:t xml:space="preserve"> </w:t>
            </w:r>
            <w:r w:rsidRPr="009D130F">
              <w:rPr>
                <w:rFonts w:ascii="Times New Roman" w:hAnsi="Times New Roman"/>
                <w:sz w:val="18"/>
                <w:szCs w:val="18"/>
              </w:rPr>
              <w:t>i</w:t>
            </w:r>
            <w:r w:rsidR="00736D87">
              <w:rPr>
                <w:rFonts w:ascii="Times New Roman" w:hAnsi="Times New Roman"/>
                <w:sz w:val="18"/>
                <w:szCs w:val="18"/>
              </w:rPr>
              <w:t xml:space="preserve"> </w:t>
            </w:r>
            <w:r w:rsidRPr="009D130F">
              <w:rPr>
                <w:rFonts w:ascii="Times New Roman" w:hAnsi="Times New Roman"/>
                <w:sz w:val="18"/>
                <w:szCs w:val="18"/>
              </w:rPr>
              <w:t>kompleksowa</w:t>
            </w:r>
            <w:r w:rsidR="00736D87">
              <w:rPr>
                <w:rFonts w:ascii="Times New Roman" w:hAnsi="Times New Roman"/>
                <w:sz w:val="18"/>
                <w:szCs w:val="18"/>
              </w:rPr>
              <w:t xml:space="preserve"> </w:t>
            </w:r>
            <w:r w:rsidRPr="009D130F">
              <w:rPr>
                <w:rFonts w:ascii="Times New Roman" w:hAnsi="Times New Roman"/>
                <w:sz w:val="18"/>
                <w:szCs w:val="18"/>
              </w:rPr>
              <w:t>strategia</w:t>
            </w:r>
            <w:r w:rsidR="00736D87">
              <w:rPr>
                <w:rFonts w:ascii="Times New Roman" w:hAnsi="Times New Roman"/>
                <w:sz w:val="18"/>
                <w:szCs w:val="18"/>
              </w:rPr>
              <w:t xml:space="preserve"> </w:t>
            </w:r>
            <w:r w:rsidRPr="009D130F">
              <w:rPr>
                <w:rFonts w:ascii="Times New Roman" w:hAnsi="Times New Roman"/>
                <w:sz w:val="18"/>
                <w:szCs w:val="18"/>
              </w:rPr>
              <w:t>wieloletnia</w:t>
            </w:r>
            <w:r w:rsidR="00736D87">
              <w:rPr>
                <w:rFonts w:ascii="Times New Roman" w:hAnsi="Times New Roman"/>
                <w:sz w:val="18"/>
                <w:szCs w:val="18"/>
              </w:rPr>
              <w:t xml:space="preserve"> </w:t>
            </w:r>
            <w:r w:rsidRPr="009D130F">
              <w:rPr>
                <w:rFonts w:ascii="Times New Roman" w:hAnsi="Times New Roman"/>
                <w:sz w:val="18"/>
                <w:szCs w:val="18"/>
              </w:rPr>
              <w:t>poparta</w:t>
            </w:r>
            <w:r w:rsidR="00736D87">
              <w:rPr>
                <w:rFonts w:ascii="Times New Roman" w:hAnsi="Times New Roman"/>
                <w:sz w:val="18"/>
                <w:szCs w:val="18"/>
              </w:rPr>
              <w:t xml:space="preserve"> </w:t>
            </w:r>
            <w:r w:rsidRPr="009D130F">
              <w:rPr>
                <w:rFonts w:ascii="Times New Roman" w:hAnsi="Times New Roman"/>
                <w:sz w:val="18"/>
                <w:szCs w:val="18"/>
              </w:rPr>
              <w:t>WPF</w:t>
            </w:r>
            <w:r w:rsidR="00736D87">
              <w:rPr>
                <w:rFonts w:ascii="Times New Roman" w:hAnsi="Times New Roman"/>
                <w:sz w:val="18"/>
                <w:szCs w:val="18"/>
              </w:rPr>
              <w:t xml:space="preserve"> </w:t>
            </w:r>
            <w:r w:rsidRPr="009D130F">
              <w:rPr>
                <w:rFonts w:ascii="Times New Roman" w:hAnsi="Times New Roman"/>
                <w:b/>
                <w:bCs/>
                <w:sz w:val="18"/>
                <w:szCs w:val="18"/>
              </w:rPr>
              <w:t>może</w:t>
            </w:r>
            <w:r w:rsidR="00736D87">
              <w:rPr>
                <w:rFonts w:ascii="Times New Roman" w:hAnsi="Times New Roman"/>
                <w:b/>
                <w:bCs/>
                <w:sz w:val="18"/>
                <w:szCs w:val="18"/>
              </w:rPr>
              <w:t xml:space="preserve"> </w:t>
            </w:r>
            <w:r w:rsidRPr="009D130F">
              <w:rPr>
                <w:rFonts w:ascii="Times New Roman" w:hAnsi="Times New Roman"/>
                <w:b/>
                <w:bCs/>
                <w:sz w:val="18"/>
                <w:szCs w:val="18"/>
              </w:rPr>
              <w:t>przyczynić</w:t>
            </w:r>
            <w:r w:rsidR="00736D87">
              <w:rPr>
                <w:rFonts w:ascii="Times New Roman" w:hAnsi="Times New Roman"/>
                <w:b/>
                <w:bCs/>
                <w:sz w:val="18"/>
                <w:szCs w:val="18"/>
              </w:rPr>
              <w:t xml:space="preserve"> </w:t>
            </w:r>
            <w:r w:rsidRPr="009D130F">
              <w:rPr>
                <w:rFonts w:ascii="Times New Roman" w:hAnsi="Times New Roman"/>
                <w:b/>
                <w:bCs/>
                <w:sz w:val="18"/>
                <w:szCs w:val="18"/>
              </w:rPr>
              <w:t>się</w:t>
            </w:r>
            <w:r w:rsidR="00736D87">
              <w:rPr>
                <w:rFonts w:ascii="Times New Roman" w:hAnsi="Times New Roman"/>
                <w:b/>
                <w:bCs/>
                <w:sz w:val="18"/>
                <w:szCs w:val="18"/>
              </w:rPr>
              <w:t xml:space="preserve"> </w:t>
            </w:r>
            <w:r w:rsidRPr="009D130F">
              <w:rPr>
                <w:rFonts w:ascii="Times New Roman" w:hAnsi="Times New Roman"/>
                <w:b/>
                <w:bCs/>
                <w:sz w:val="18"/>
                <w:szCs w:val="18"/>
              </w:rPr>
              <w:t>do</w:t>
            </w:r>
            <w:r w:rsidR="00736D87">
              <w:rPr>
                <w:rFonts w:ascii="Times New Roman" w:hAnsi="Times New Roman"/>
                <w:b/>
                <w:bCs/>
                <w:sz w:val="18"/>
                <w:szCs w:val="18"/>
              </w:rPr>
              <w:t xml:space="preserve"> </w:t>
            </w:r>
            <w:r w:rsidRPr="009D130F">
              <w:rPr>
                <w:rFonts w:ascii="Times New Roman" w:hAnsi="Times New Roman"/>
                <w:b/>
                <w:bCs/>
                <w:sz w:val="18"/>
                <w:szCs w:val="18"/>
              </w:rPr>
              <w:t>stałego</w:t>
            </w:r>
            <w:r w:rsidR="00736D87">
              <w:rPr>
                <w:rFonts w:ascii="Times New Roman" w:hAnsi="Times New Roman"/>
                <w:b/>
                <w:bCs/>
                <w:sz w:val="18"/>
                <w:szCs w:val="18"/>
              </w:rPr>
              <w:t xml:space="preserve"> </w:t>
            </w:r>
            <w:r w:rsidRPr="009D130F">
              <w:rPr>
                <w:rFonts w:ascii="Times New Roman" w:hAnsi="Times New Roman"/>
                <w:b/>
                <w:bCs/>
                <w:sz w:val="18"/>
                <w:szCs w:val="18"/>
              </w:rPr>
              <w:t>rozwoju</w:t>
            </w:r>
            <w:r w:rsidR="00736D87">
              <w:rPr>
                <w:rFonts w:ascii="Times New Roman" w:hAnsi="Times New Roman"/>
                <w:b/>
                <w:bCs/>
                <w:sz w:val="18"/>
                <w:szCs w:val="18"/>
              </w:rPr>
              <w:t xml:space="preserve"> </w:t>
            </w:r>
            <w:r w:rsidRPr="009D130F">
              <w:rPr>
                <w:rFonts w:ascii="Times New Roman" w:hAnsi="Times New Roman"/>
                <w:b/>
                <w:bCs/>
                <w:sz w:val="18"/>
                <w:szCs w:val="18"/>
              </w:rPr>
              <w:t>danego</w:t>
            </w:r>
            <w:r w:rsidR="00736D87">
              <w:rPr>
                <w:rFonts w:ascii="Times New Roman" w:hAnsi="Times New Roman"/>
                <w:b/>
                <w:bCs/>
                <w:sz w:val="18"/>
                <w:szCs w:val="18"/>
              </w:rPr>
              <w:t xml:space="preserve"> </w:t>
            </w:r>
            <w:r w:rsidRPr="009D130F">
              <w:rPr>
                <w:rFonts w:ascii="Times New Roman" w:hAnsi="Times New Roman"/>
                <w:b/>
                <w:bCs/>
                <w:sz w:val="18"/>
                <w:szCs w:val="18"/>
              </w:rPr>
              <w:t>obszaru</w:t>
            </w:r>
            <w:r w:rsidR="00736D87">
              <w:rPr>
                <w:rFonts w:ascii="Times New Roman" w:hAnsi="Times New Roman"/>
                <w:b/>
                <w:bCs/>
                <w:sz w:val="18"/>
                <w:szCs w:val="18"/>
              </w:rPr>
              <w:t xml:space="preserve"> </w:t>
            </w:r>
            <w:r w:rsidRPr="009D130F">
              <w:rPr>
                <w:rFonts w:ascii="Times New Roman" w:hAnsi="Times New Roman"/>
                <w:sz w:val="18"/>
                <w:szCs w:val="18"/>
              </w:rPr>
              <w:t>i</w:t>
            </w:r>
            <w:r w:rsidR="00736D87">
              <w:rPr>
                <w:rFonts w:ascii="Times New Roman" w:hAnsi="Times New Roman"/>
                <w:sz w:val="18"/>
                <w:szCs w:val="18"/>
              </w:rPr>
              <w:t xml:space="preserve"> </w:t>
            </w:r>
            <w:r w:rsidRPr="009D130F">
              <w:rPr>
                <w:rFonts w:ascii="Times New Roman" w:hAnsi="Times New Roman"/>
                <w:sz w:val="18"/>
                <w:szCs w:val="18"/>
              </w:rPr>
              <w:t>podwyższenia</w:t>
            </w:r>
            <w:r w:rsidR="00736D87">
              <w:rPr>
                <w:rFonts w:ascii="Times New Roman" w:hAnsi="Times New Roman"/>
                <w:sz w:val="18"/>
                <w:szCs w:val="18"/>
              </w:rPr>
              <w:t xml:space="preserve"> </w:t>
            </w:r>
            <w:r w:rsidRPr="009D130F">
              <w:rPr>
                <w:rFonts w:ascii="Times New Roman" w:hAnsi="Times New Roman"/>
                <w:sz w:val="18"/>
                <w:szCs w:val="18"/>
              </w:rPr>
              <w:t>stopy</w:t>
            </w:r>
            <w:r w:rsidR="00736D87">
              <w:rPr>
                <w:rFonts w:ascii="Times New Roman" w:hAnsi="Times New Roman"/>
                <w:sz w:val="18"/>
                <w:szCs w:val="18"/>
              </w:rPr>
              <w:t xml:space="preserve"> </w:t>
            </w:r>
            <w:r w:rsidRPr="009D130F">
              <w:rPr>
                <w:rFonts w:ascii="Times New Roman" w:hAnsi="Times New Roman"/>
                <w:sz w:val="18"/>
                <w:szCs w:val="18"/>
              </w:rPr>
              <w:t>życiowej</w:t>
            </w:r>
            <w:r w:rsidR="00736D87">
              <w:rPr>
                <w:rFonts w:ascii="Times New Roman" w:hAnsi="Times New Roman"/>
                <w:sz w:val="18"/>
                <w:szCs w:val="18"/>
              </w:rPr>
              <w:t xml:space="preserve"> </w:t>
            </w:r>
            <w:r w:rsidRPr="009D130F">
              <w:rPr>
                <w:rFonts w:ascii="Times New Roman" w:hAnsi="Times New Roman"/>
                <w:sz w:val="18"/>
                <w:szCs w:val="18"/>
              </w:rPr>
              <w:t>jego</w:t>
            </w:r>
            <w:r w:rsidR="00736D87">
              <w:rPr>
                <w:rFonts w:ascii="Times New Roman" w:hAnsi="Times New Roman"/>
                <w:sz w:val="18"/>
                <w:szCs w:val="18"/>
              </w:rPr>
              <w:t xml:space="preserve"> </w:t>
            </w:r>
            <w:r w:rsidRPr="009D130F">
              <w:rPr>
                <w:rFonts w:ascii="Times New Roman" w:hAnsi="Times New Roman"/>
                <w:sz w:val="18"/>
                <w:szCs w:val="18"/>
              </w:rPr>
              <w:t>mieszkańców</w:t>
            </w:r>
            <w:r w:rsidR="00736D87">
              <w:rPr>
                <w:rFonts w:ascii="Times New Roman" w:hAnsi="Times New Roman"/>
                <w:sz w:val="18"/>
                <w:szCs w:val="18"/>
              </w:rPr>
              <w:t>.</w:t>
            </w:r>
          </w:p>
          <w:p w14:paraId="1B9B843B" w14:textId="77777777" w:rsidR="00012822" w:rsidRDefault="00012822" w:rsidP="00E01758">
            <w:pPr>
              <w:pStyle w:val="SOP-tekst"/>
              <w:spacing w:before="0"/>
              <w:jc w:val="left"/>
              <w:rPr>
                <w:rFonts w:ascii="Times New Roman" w:hAnsi="Times New Roman"/>
                <w:sz w:val="18"/>
                <w:szCs w:val="18"/>
              </w:rPr>
            </w:pPr>
          </w:p>
          <w:p w14:paraId="382C891A" w14:textId="77777777" w:rsidR="00CC60F6" w:rsidRPr="00012822" w:rsidRDefault="00CC60F6" w:rsidP="00CC60F6">
            <w:pPr>
              <w:jc w:val="both"/>
              <w:rPr>
                <w:b/>
                <w:color w:val="00B050"/>
                <w:sz w:val="18"/>
                <w:szCs w:val="18"/>
              </w:rPr>
            </w:pPr>
            <w:r w:rsidRPr="00012822">
              <w:rPr>
                <w:b/>
                <w:color w:val="00B050"/>
                <w:sz w:val="18"/>
                <w:szCs w:val="18"/>
              </w:rPr>
              <w:t>Opis źródeł finansowania powinien być kompatybilny ze źródłami finasowania wskazanymi przy każdym zadaniu w zaproponowanej tabeli (plan działań/harmonogram, któr</w:t>
            </w:r>
            <w:r w:rsidR="003E2D5B">
              <w:rPr>
                <w:b/>
                <w:color w:val="00B050"/>
                <w:sz w:val="18"/>
                <w:szCs w:val="18"/>
              </w:rPr>
              <w:t>y</w:t>
            </w:r>
            <w:r w:rsidRPr="00012822">
              <w:rPr>
                <w:b/>
                <w:color w:val="00B050"/>
                <w:sz w:val="18"/>
                <w:szCs w:val="18"/>
              </w:rPr>
              <w:t xml:space="preserve"> stanowi załącznik do niniejszej LS). Wskazanie źródła powinno być konkretne, w przypadku środków UE należy wskazać program operacyjny, oś priorytetową i priorytet inwestycyjny (wskazanie źródła np. „środki UE” lub „NFOŚ”, </w:t>
            </w:r>
            <w:r w:rsidR="006541AE" w:rsidRPr="00012822">
              <w:rPr>
                <w:b/>
                <w:color w:val="00B050"/>
                <w:sz w:val="18"/>
                <w:szCs w:val="18"/>
              </w:rPr>
              <w:t xml:space="preserve">‘zewnętrzne” itp. </w:t>
            </w:r>
            <w:r w:rsidRPr="00012822">
              <w:rPr>
                <w:b/>
                <w:color w:val="00B050"/>
                <w:sz w:val="18"/>
                <w:szCs w:val="18"/>
              </w:rPr>
              <w:t xml:space="preserve">nie jest wystarczające).    </w:t>
            </w:r>
          </w:p>
          <w:p w14:paraId="1F9470BB" w14:textId="77777777" w:rsidR="00CC60F6" w:rsidRPr="00012822" w:rsidRDefault="00CC60F6" w:rsidP="00CC60F6">
            <w:pPr>
              <w:pStyle w:val="Standard"/>
              <w:jc w:val="both"/>
              <w:rPr>
                <w:rFonts w:ascii="Times New Roman" w:hAnsi="Times New Roman"/>
                <w:b/>
                <w:color w:val="00B050"/>
                <w:sz w:val="18"/>
              </w:rPr>
            </w:pPr>
            <w:r w:rsidRPr="00012822">
              <w:rPr>
                <w:rFonts w:ascii="Times New Roman" w:eastAsia="Times New Roman" w:hAnsi="Times New Roman"/>
                <w:b/>
                <w:color w:val="00B050"/>
                <w:sz w:val="18"/>
              </w:rPr>
              <w:t xml:space="preserve">W treści PGN w zakresie źródeł finansowania należy opisać </w:t>
            </w:r>
            <w:r w:rsidRPr="00012822">
              <w:rPr>
                <w:rFonts w:ascii="Times New Roman" w:eastAsia="Times New Roman" w:hAnsi="Times New Roman"/>
                <w:b/>
                <w:color w:val="00B050"/>
                <w:sz w:val="18"/>
                <w:u w:val="single"/>
              </w:rPr>
              <w:t xml:space="preserve">tylko </w:t>
            </w:r>
            <w:r w:rsidRPr="00012822">
              <w:rPr>
                <w:rFonts w:ascii="Times New Roman" w:eastAsia="Times New Roman" w:hAnsi="Times New Roman"/>
                <w:b/>
                <w:color w:val="00B050"/>
                <w:sz w:val="18"/>
              </w:rPr>
              <w:t>te programy, które są dostępne/możliwe/planowane do pozyskania przez Gminę lub podmiot odpowiedzialny za realizację i kt</w:t>
            </w:r>
            <w:r w:rsidRPr="00012822">
              <w:rPr>
                <w:rFonts w:ascii="Times New Roman" w:hAnsi="Times New Roman"/>
                <w:b/>
                <w:color w:val="00B050"/>
                <w:sz w:val="18"/>
              </w:rPr>
              <w:t>óre zostaną wskazane przy konkretnych zadaniach</w:t>
            </w:r>
            <w:r w:rsidR="009C2983">
              <w:rPr>
                <w:rFonts w:ascii="Times New Roman" w:hAnsi="Times New Roman"/>
                <w:b/>
                <w:color w:val="00B050"/>
                <w:sz w:val="18"/>
              </w:rPr>
              <w:t>.</w:t>
            </w:r>
            <w:r w:rsidRPr="00012822">
              <w:rPr>
                <w:rFonts w:ascii="Times New Roman" w:hAnsi="Times New Roman"/>
                <w:b/>
                <w:color w:val="00B050"/>
                <w:sz w:val="18"/>
              </w:rPr>
              <w:t xml:space="preserve"> </w:t>
            </w:r>
          </w:p>
          <w:p w14:paraId="1CB577F3" w14:textId="77777777" w:rsidR="00AE08D4" w:rsidRPr="00012822" w:rsidRDefault="00AE08D4" w:rsidP="00AE08D4">
            <w:pPr>
              <w:pStyle w:val="SOP-tekst"/>
              <w:spacing w:before="0"/>
              <w:rPr>
                <w:rFonts w:ascii="Times New Roman" w:hAnsi="Times New Roman"/>
                <w:b/>
                <w:color w:val="00B050"/>
                <w:sz w:val="18"/>
                <w:szCs w:val="18"/>
              </w:rPr>
            </w:pPr>
            <w:r w:rsidRPr="00012822">
              <w:rPr>
                <w:rFonts w:ascii="Times New Roman" w:hAnsi="Times New Roman"/>
                <w:b/>
                <w:color w:val="00B050"/>
                <w:sz w:val="18"/>
                <w:szCs w:val="18"/>
              </w:rPr>
              <w:t xml:space="preserve">Wskazując źródła finansowania </w:t>
            </w:r>
            <w:r w:rsidR="003E2D5B" w:rsidRPr="00012822">
              <w:rPr>
                <w:rFonts w:ascii="Times New Roman" w:hAnsi="Times New Roman"/>
                <w:b/>
                <w:color w:val="00B050"/>
                <w:sz w:val="18"/>
                <w:szCs w:val="18"/>
              </w:rPr>
              <w:t xml:space="preserve"> należy mieć na uwadze, że</w:t>
            </w:r>
            <w:r w:rsidRPr="00012822">
              <w:rPr>
                <w:rFonts w:ascii="Times New Roman" w:hAnsi="Times New Roman"/>
                <w:b/>
                <w:color w:val="00B050"/>
                <w:sz w:val="18"/>
                <w:szCs w:val="18"/>
              </w:rPr>
              <w:t>:</w:t>
            </w:r>
          </w:p>
          <w:p w14:paraId="78C759B9" w14:textId="77777777" w:rsidR="00AE08D4" w:rsidRPr="00012822" w:rsidRDefault="00AE08D4" w:rsidP="00AE08D4">
            <w:pPr>
              <w:pStyle w:val="SOP-tekst"/>
              <w:spacing w:before="0"/>
              <w:rPr>
                <w:rFonts w:ascii="Times New Roman" w:hAnsi="Times New Roman"/>
                <w:b/>
                <w:color w:val="00B050"/>
                <w:sz w:val="18"/>
                <w:szCs w:val="18"/>
              </w:rPr>
            </w:pPr>
            <w:r w:rsidRPr="00012822">
              <w:rPr>
                <w:rFonts w:ascii="Times New Roman" w:hAnsi="Times New Roman"/>
                <w:b/>
                <w:color w:val="00B050"/>
                <w:sz w:val="18"/>
                <w:szCs w:val="18"/>
              </w:rPr>
              <w:t>- nie można wprowadzać podwójnego finansowania inwestycji (np. łączyć dwóch programów operacyjnych);</w:t>
            </w:r>
          </w:p>
          <w:p w14:paraId="12CA141B" w14:textId="77777777" w:rsidR="00AE08D4" w:rsidRPr="00012822" w:rsidRDefault="00AE08D4" w:rsidP="00AE08D4">
            <w:pPr>
              <w:pStyle w:val="SOP-tekst"/>
              <w:spacing w:before="0"/>
              <w:rPr>
                <w:rFonts w:ascii="Times New Roman" w:hAnsi="Times New Roman"/>
                <w:b/>
                <w:color w:val="00B050"/>
                <w:sz w:val="18"/>
                <w:szCs w:val="18"/>
              </w:rPr>
            </w:pPr>
            <w:r w:rsidRPr="00012822">
              <w:rPr>
                <w:rFonts w:ascii="Times New Roman" w:hAnsi="Times New Roman"/>
                <w:b/>
                <w:color w:val="00B050"/>
                <w:sz w:val="18"/>
                <w:szCs w:val="18"/>
              </w:rPr>
              <w:t>- warunkiem brzegowym finansowania inwestycji termomodernizacyjnych z</w:t>
            </w:r>
            <w:r w:rsidR="003E2D5B">
              <w:rPr>
                <w:rFonts w:ascii="Times New Roman" w:hAnsi="Times New Roman"/>
                <w:b/>
                <w:color w:val="00B050"/>
                <w:sz w:val="18"/>
                <w:szCs w:val="18"/>
              </w:rPr>
              <w:t> </w:t>
            </w:r>
            <w:r w:rsidRPr="00012822">
              <w:rPr>
                <w:rFonts w:ascii="Times New Roman" w:hAnsi="Times New Roman"/>
                <w:b/>
                <w:color w:val="00B050"/>
                <w:sz w:val="18"/>
                <w:szCs w:val="18"/>
              </w:rPr>
              <w:t>RPO (Oś priorytetowa 3. Efektywna i zielona energia, priorytet inwestycyjny 4.c) jest osiągnięcie przez projekt efektywności energetycznej powyżej 25%</w:t>
            </w:r>
            <w:r w:rsidR="003E2D5B">
              <w:rPr>
                <w:rFonts w:ascii="Times New Roman" w:hAnsi="Times New Roman"/>
                <w:b/>
                <w:color w:val="00B050"/>
                <w:sz w:val="18"/>
                <w:szCs w:val="18"/>
              </w:rPr>
              <w:t>;</w:t>
            </w:r>
            <w:r w:rsidRPr="00012822">
              <w:rPr>
                <w:rFonts w:ascii="Times New Roman" w:hAnsi="Times New Roman"/>
                <w:b/>
                <w:color w:val="00B050"/>
                <w:sz w:val="18"/>
                <w:szCs w:val="18"/>
              </w:rPr>
              <w:t xml:space="preserve"> </w:t>
            </w:r>
          </w:p>
          <w:p w14:paraId="6D721A0F" w14:textId="77777777" w:rsidR="00AE08D4" w:rsidRPr="00012822" w:rsidRDefault="00AE08D4" w:rsidP="00AE08D4">
            <w:pPr>
              <w:pStyle w:val="SOP-tekst"/>
              <w:spacing w:before="0"/>
              <w:rPr>
                <w:rFonts w:ascii="Times New Roman" w:hAnsi="Times New Roman"/>
                <w:b/>
                <w:color w:val="00B050"/>
                <w:sz w:val="18"/>
                <w:szCs w:val="18"/>
              </w:rPr>
            </w:pPr>
            <w:r w:rsidRPr="00012822">
              <w:rPr>
                <w:rFonts w:ascii="Times New Roman" w:hAnsi="Times New Roman"/>
                <w:b/>
                <w:color w:val="00B050"/>
                <w:sz w:val="18"/>
                <w:szCs w:val="18"/>
              </w:rPr>
              <w:t xml:space="preserve">- w przypadku środków z NFOŚiGW właściwym jest wpisanie konkretnego </w:t>
            </w:r>
            <w:r w:rsidRPr="00012822">
              <w:rPr>
                <w:rFonts w:ascii="Times New Roman" w:hAnsi="Times New Roman"/>
                <w:b/>
                <w:color w:val="00B050"/>
                <w:sz w:val="18"/>
                <w:szCs w:val="18"/>
              </w:rPr>
              <w:lastRenderedPageBreak/>
              <w:t>programu priorytetow</w:t>
            </w:r>
            <w:r w:rsidR="003E2D5B">
              <w:rPr>
                <w:rFonts w:ascii="Times New Roman" w:hAnsi="Times New Roman"/>
                <w:b/>
                <w:color w:val="00B050"/>
                <w:sz w:val="18"/>
                <w:szCs w:val="18"/>
              </w:rPr>
              <w:t>ego</w:t>
            </w:r>
            <w:r w:rsidRPr="00012822">
              <w:rPr>
                <w:rFonts w:ascii="Times New Roman" w:hAnsi="Times New Roman"/>
                <w:b/>
                <w:color w:val="00B050"/>
                <w:sz w:val="18"/>
                <w:szCs w:val="18"/>
              </w:rPr>
              <w:t xml:space="preserve"> dopasowanego do rodzaju inwestycji.</w:t>
            </w:r>
          </w:p>
          <w:p w14:paraId="4D5EB1E0" w14:textId="77777777" w:rsidR="006541AE" w:rsidRPr="00012822" w:rsidRDefault="006541AE" w:rsidP="00CC60F6">
            <w:pPr>
              <w:pStyle w:val="Standard"/>
              <w:jc w:val="both"/>
              <w:rPr>
                <w:b/>
                <w:color w:val="00B050"/>
              </w:rPr>
            </w:pPr>
          </w:p>
          <w:p w14:paraId="44DAC51A" w14:textId="77777777" w:rsidR="00CC60F6" w:rsidRPr="00012822" w:rsidRDefault="00CC60F6" w:rsidP="006541AE">
            <w:pPr>
              <w:pStyle w:val="Standard"/>
              <w:jc w:val="both"/>
              <w:rPr>
                <w:b/>
                <w:color w:val="00B050"/>
              </w:rPr>
            </w:pPr>
            <w:r w:rsidRPr="00012822">
              <w:rPr>
                <w:rFonts w:ascii="Times New Roman" w:eastAsia="Times New Roman" w:hAnsi="Times New Roman"/>
                <w:b/>
                <w:color w:val="00B050"/>
                <w:sz w:val="18"/>
              </w:rPr>
              <w:t xml:space="preserve">Zbędne jest opisywanie Programów Operacyjnych /Programów Priorytetowych NFOŚiGW, z których Gmina </w:t>
            </w:r>
            <w:r w:rsidR="00434297">
              <w:rPr>
                <w:rFonts w:ascii="Times New Roman" w:eastAsia="Times New Roman" w:hAnsi="Times New Roman"/>
                <w:b/>
                <w:color w:val="00B050"/>
                <w:sz w:val="18"/>
              </w:rPr>
              <w:t xml:space="preserve">nie </w:t>
            </w:r>
            <w:r w:rsidRPr="00012822">
              <w:rPr>
                <w:rFonts w:ascii="Times New Roman" w:eastAsia="Times New Roman" w:hAnsi="Times New Roman"/>
                <w:b/>
                <w:color w:val="00B050"/>
                <w:sz w:val="18"/>
              </w:rPr>
              <w:t xml:space="preserve">będzie korzystać dla realizacji zadań </w:t>
            </w:r>
            <w:r w:rsidR="00434297">
              <w:rPr>
                <w:rFonts w:ascii="Times New Roman" w:eastAsia="Times New Roman" w:hAnsi="Times New Roman"/>
                <w:b/>
                <w:color w:val="00B050"/>
                <w:sz w:val="18"/>
              </w:rPr>
              <w:t>ujętych w PGN</w:t>
            </w:r>
            <w:r w:rsidR="006541AE" w:rsidRPr="00012822">
              <w:rPr>
                <w:rFonts w:ascii="Times New Roman" w:eastAsia="Times New Roman" w:hAnsi="Times New Roman"/>
                <w:b/>
                <w:color w:val="00B050"/>
                <w:sz w:val="18"/>
              </w:rPr>
              <w:t>.</w:t>
            </w:r>
          </w:p>
          <w:p w14:paraId="17C85169" w14:textId="77777777" w:rsidR="006541AE" w:rsidRPr="00012822" w:rsidRDefault="006541AE" w:rsidP="006541AE">
            <w:pPr>
              <w:pStyle w:val="Standard"/>
              <w:jc w:val="both"/>
              <w:rPr>
                <w:b/>
                <w:color w:val="00B050"/>
              </w:rPr>
            </w:pPr>
          </w:p>
          <w:p w14:paraId="7AE7F040" w14:textId="77777777" w:rsidR="000F6E09" w:rsidRDefault="00CC60F6" w:rsidP="00CC60F6">
            <w:pPr>
              <w:pStyle w:val="Default"/>
              <w:jc w:val="both"/>
              <w:rPr>
                <w:rFonts w:ascii="Times New Roman" w:hAnsi="Times New Roman"/>
                <w:b/>
                <w:color w:val="00B050"/>
                <w:sz w:val="18"/>
                <w:szCs w:val="18"/>
              </w:rPr>
            </w:pPr>
            <w:r w:rsidRPr="00012822">
              <w:rPr>
                <w:rFonts w:ascii="Times New Roman" w:eastAsia="HG Mincho Light J" w:hAnsi="Times New Roman" w:cs="Times New Roman"/>
                <w:b/>
                <w:color w:val="00B050"/>
                <w:sz w:val="18"/>
                <w:szCs w:val="20"/>
              </w:rPr>
              <w:t xml:space="preserve">Wskazując np. PO </w:t>
            </w:r>
            <w:proofErr w:type="spellStart"/>
            <w:r w:rsidRPr="00012822">
              <w:rPr>
                <w:rFonts w:ascii="Times New Roman" w:eastAsia="HG Mincho Light J" w:hAnsi="Times New Roman" w:cs="Times New Roman"/>
                <w:b/>
                <w:color w:val="00B050"/>
                <w:sz w:val="18"/>
                <w:szCs w:val="20"/>
              </w:rPr>
              <w:t>IiŚ</w:t>
            </w:r>
            <w:proofErr w:type="spellEnd"/>
            <w:r w:rsidRPr="00012822">
              <w:rPr>
                <w:rFonts w:ascii="Times New Roman" w:eastAsia="HG Mincho Light J" w:hAnsi="Times New Roman" w:cs="Times New Roman"/>
                <w:b/>
                <w:color w:val="00B050"/>
                <w:sz w:val="18"/>
                <w:szCs w:val="20"/>
              </w:rPr>
              <w:t xml:space="preserve"> jako źródło finansowania</w:t>
            </w:r>
            <w:r w:rsidRPr="00012822">
              <w:rPr>
                <w:rFonts w:ascii="Times New Roman" w:hAnsi="Times New Roman"/>
                <w:b/>
                <w:color w:val="00B050"/>
                <w:sz w:val="18"/>
              </w:rPr>
              <w:t xml:space="preserve"> </w:t>
            </w:r>
            <w:r w:rsidRPr="00012822">
              <w:rPr>
                <w:rFonts w:ascii="Times New Roman" w:hAnsi="Times New Roman"/>
                <w:b/>
                <w:color w:val="00B050"/>
                <w:sz w:val="18"/>
                <w:szCs w:val="18"/>
              </w:rPr>
              <w:t>planowanych działań</w:t>
            </w:r>
            <w:r w:rsidR="003E2D5B">
              <w:rPr>
                <w:rFonts w:ascii="Times New Roman" w:hAnsi="Times New Roman"/>
                <w:b/>
                <w:color w:val="00B050"/>
                <w:sz w:val="18"/>
                <w:szCs w:val="18"/>
              </w:rPr>
              <w:t>,</w:t>
            </w:r>
            <w:r w:rsidRPr="00012822">
              <w:rPr>
                <w:rFonts w:ascii="Times New Roman" w:hAnsi="Times New Roman"/>
                <w:b/>
                <w:color w:val="00B050"/>
                <w:sz w:val="18"/>
                <w:szCs w:val="18"/>
              </w:rPr>
              <w:t xml:space="preserve"> należy mieć na uwadze konieczność spełnienia przez projekt/beneficjenta kryteriów wyboru projektów/zapisów </w:t>
            </w:r>
            <w:proofErr w:type="spellStart"/>
            <w:r w:rsidRPr="00012822">
              <w:rPr>
                <w:rFonts w:ascii="Times New Roman" w:hAnsi="Times New Roman"/>
                <w:b/>
                <w:color w:val="00B050"/>
                <w:sz w:val="18"/>
                <w:szCs w:val="18"/>
              </w:rPr>
              <w:t>S</w:t>
            </w:r>
            <w:r w:rsidR="003E2D5B">
              <w:rPr>
                <w:rFonts w:ascii="Times New Roman" w:hAnsi="Times New Roman"/>
                <w:b/>
                <w:color w:val="00B050"/>
                <w:sz w:val="18"/>
                <w:szCs w:val="18"/>
              </w:rPr>
              <w:t>z</w:t>
            </w:r>
            <w:r w:rsidRPr="00012822">
              <w:rPr>
                <w:rFonts w:ascii="Times New Roman" w:hAnsi="Times New Roman"/>
                <w:b/>
                <w:color w:val="00B050"/>
                <w:sz w:val="18"/>
                <w:szCs w:val="18"/>
              </w:rPr>
              <w:t>OP</w:t>
            </w:r>
            <w:proofErr w:type="spellEnd"/>
            <w:r w:rsidRPr="00012822">
              <w:rPr>
                <w:rFonts w:ascii="Times New Roman" w:hAnsi="Times New Roman"/>
                <w:b/>
                <w:color w:val="00B050"/>
                <w:sz w:val="18"/>
                <w:szCs w:val="18"/>
              </w:rPr>
              <w:t xml:space="preserve"> dla  PO </w:t>
            </w:r>
            <w:proofErr w:type="spellStart"/>
            <w:r w:rsidRPr="00012822">
              <w:rPr>
                <w:rFonts w:ascii="Times New Roman" w:hAnsi="Times New Roman"/>
                <w:b/>
                <w:color w:val="00B050"/>
                <w:sz w:val="18"/>
                <w:szCs w:val="18"/>
              </w:rPr>
              <w:t>IiŚ</w:t>
            </w:r>
            <w:proofErr w:type="spellEnd"/>
            <w:r w:rsidRPr="00012822">
              <w:rPr>
                <w:rFonts w:ascii="Times New Roman" w:hAnsi="Times New Roman"/>
                <w:b/>
                <w:color w:val="00B050"/>
                <w:sz w:val="18"/>
                <w:szCs w:val="18"/>
              </w:rPr>
              <w:t xml:space="preserve"> (np. </w:t>
            </w:r>
          </w:p>
          <w:p w14:paraId="2EF8AF8D" w14:textId="77777777" w:rsidR="000F6E09" w:rsidRPr="00302CE1" w:rsidRDefault="000F6E09" w:rsidP="00302CE1">
            <w:pPr>
              <w:pStyle w:val="Default"/>
              <w:numPr>
                <w:ilvl w:val="0"/>
                <w:numId w:val="13"/>
              </w:numPr>
              <w:jc w:val="both"/>
              <w:rPr>
                <w:b/>
                <w:color w:val="00B050"/>
              </w:rPr>
            </w:pPr>
            <w:r>
              <w:rPr>
                <w:rFonts w:ascii="Times New Roman" w:hAnsi="Times New Roman"/>
                <w:b/>
                <w:bCs/>
                <w:color w:val="00B050"/>
                <w:sz w:val="18"/>
                <w:szCs w:val="18"/>
              </w:rPr>
              <w:t xml:space="preserve">W </w:t>
            </w:r>
            <w:r w:rsidR="00CC60F6" w:rsidRPr="00012822">
              <w:rPr>
                <w:rFonts w:ascii="Times New Roman" w:hAnsi="Times New Roman"/>
                <w:b/>
                <w:bCs/>
                <w:color w:val="00B050"/>
                <w:sz w:val="18"/>
                <w:szCs w:val="18"/>
              </w:rPr>
              <w:t>Prioryte</w:t>
            </w:r>
            <w:r>
              <w:rPr>
                <w:rFonts w:ascii="Times New Roman" w:hAnsi="Times New Roman"/>
                <w:b/>
                <w:bCs/>
                <w:color w:val="00B050"/>
                <w:sz w:val="18"/>
                <w:szCs w:val="18"/>
              </w:rPr>
              <w:t xml:space="preserve">cie </w:t>
            </w:r>
            <w:r w:rsidR="00CC60F6" w:rsidRPr="00012822">
              <w:rPr>
                <w:rFonts w:ascii="Times New Roman" w:hAnsi="Times New Roman"/>
                <w:b/>
                <w:bCs/>
                <w:color w:val="00B050"/>
                <w:sz w:val="18"/>
                <w:szCs w:val="18"/>
              </w:rPr>
              <w:t xml:space="preserve"> inwestycyjny</w:t>
            </w:r>
            <w:r>
              <w:rPr>
                <w:rFonts w:ascii="Times New Roman" w:hAnsi="Times New Roman"/>
                <w:b/>
                <w:bCs/>
                <w:color w:val="00B050"/>
                <w:sz w:val="18"/>
                <w:szCs w:val="18"/>
              </w:rPr>
              <w:t>m</w:t>
            </w:r>
            <w:r w:rsidR="00CC60F6" w:rsidRPr="00012822">
              <w:rPr>
                <w:rFonts w:ascii="Times New Roman" w:hAnsi="Times New Roman"/>
                <w:b/>
                <w:bCs/>
                <w:color w:val="00B050"/>
                <w:sz w:val="18"/>
                <w:szCs w:val="18"/>
              </w:rPr>
              <w:t xml:space="preserve"> 4.III – Wspieranie efektywności energetycznej, inteligentnego zarządzania energią i</w:t>
            </w:r>
            <w:r w:rsidR="003E2D5B">
              <w:rPr>
                <w:rFonts w:ascii="Times New Roman" w:hAnsi="Times New Roman"/>
                <w:b/>
                <w:bCs/>
                <w:color w:val="00B050"/>
                <w:sz w:val="18"/>
                <w:szCs w:val="18"/>
              </w:rPr>
              <w:t> </w:t>
            </w:r>
            <w:r w:rsidR="00CC60F6" w:rsidRPr="00012822">
              <w:rPr>
                <w:rFonts w:ascii="Times New Roman" w:hAnsi="Times New Roman"/>
                <w:b/>
                <w:bCs/>
                <w:color w:val="00B050"/>
                <w:sz w:val="18"/>
                <w:szCs w:val="18"/>
              </w:rPr>
              <w:t>wykorzystania odnawialnych źródeł energii w infrastrukturze publicznej, w</w:t>
            </w:r>
            <w:r w:rsidR="003E2D5B">
              <w:rPr>
                <w:rFonts w:ascii="Times New Roman" w:hAnsi="Times New Roman"/>
                <w:b/>
                <w:bCs/>
                <w:color w:val="00B050"/>
                <w:sz w:val="18"/>
                <w:szCs w:val="18"/>
              </w:rPr>
              <w:t> </w:t>
            </w:r>
            <w:r w:rsidR="00CC60F6" w:rsidRPr="00012822">
              <w:rPr>
                <w:rFonts w:ascii="Times New Roman" w:hAnsi="Times New Roman"/>
                <w:b/>
                <w:bCs/>
                <w:color w:val="00B050"/>
                <w:sz w:val="18"/>
                <w:szCs w:val="18"/>
              </w:rPr>
              <w:t>tym w budynkach publicznych i w sektorze mieszkaniowym, beneficjen</w:t>
            </w:r>
            <w:r>
              <w:rPr>
                <w:rFonts w:ascii="Times New Roman" w:hAnsi="Times New Roman"/>
                <w:b/>
                <w:bCs/>
                <w:color w:val="00B050"/>
                <w:sz w:val="18"/>
                <w:szCs w:val="18"/>
              </w:rPr>
              <w:t xml:space="preserve">tami mogą być </w:t>
            </w:r>
            <w:r w:rsidR="00CC60F6" w:rsidRPr="00012822">
              <w:rPr>
                <w:rFonts w:ascii="Times New Roman" w:hAnsi="Times New Roman"/>
                <w:b/>
                <w:bCs/>
                <w:color w:val="00B050"/>
                <w:sz w:val="18"/>
                <w:szCs w:val="18"/>
              </w:rPr>
              <w:t xml:space="preserve"> np.: PJB (</w:t>
            </w:r>
            <w:r>
              <w:rPr>
                <w:rFonts w:ascii="Times New Roman" w:hAnsi="Times New Roman"/>
                <w:b/>
                <w:bCs/>
                <w:color w:val="00B050"/>
                <w:sz w:val="18"/>
                <w:szCs w:val="18"/>
              </w:rPr>
              <w:t>tj.</w:t>
            </w:r>
            <w:r w:rsidR="00CC60F6" w:rsidRPr="00012822">
              <w:rPr>
                <w:rFonts w:ascii="Times New Roman" w:hAnsi="Times New Roman"/>
                <w:b/>
                <w:bCs/>
                <w:color w:val="00B050"/>
                <w:sz w:val="18"/>
                <w:szCs w:val="18"/>
              </w:rPr>
              <w:t xml:space="preserve">. PSP, WIOŚ, RDOŚ), szkoły wyższe, organy władzy publicznej w tym administracja rządowa, </w:t>
            </w:r>
            <w:r w:rsidR="00CC60F6" w:rsidRPr="00012822">
              <w:rPr>
                <w:rFonts w:ascii="Times New Roman" w:hAnsi="Times New Roman" w:cs="Times New Roman"/>
                <w:b/>
                <w:bCs/>
                <w:color w:val="00B050"/>
                <w:sz w:val="18"/>
                <w:szCs w:val="18"/>
              </w:rPr>
              <w:t>państwowe osoby prawne (np. Urząd Dozoru Technicznego), spółdzielnie oraz wspólnoty mieszkaniowe na obszarach ZIT;</w:t>
            </w:r>
          </w:p>
          <w:p w14:paraId="15738812" w14:textId="77777777" w:rsidR="00CC60F6" w:rsidRPr="00012822" w:rsidRDefault="000F6E09" w:rsidP="00302CE1">
            <w:pPr>
              <w:pStyle w:val="Default"/>
              <w:numPr>
                <w:ilvl w:val="0"/>
                <w:numId w:val="13"/>
              </w:numPr>
              <w:jc w:val="both"/>
              <w:rPr>
                <w:b/>
                <w:color w:val="00B050"/>
              </w:rPr>
            </w:pPr>
            <w:r>
              <w:rPr>
                <w:rFonts w:ascii="Times New Roman" w:hAnsi="Times New Roman"/>
                <w:b/>
                <w:bCs/>
                <w:color w:val="00B050"/>
                <w:sz w:val="18"/>
                <w:szCs w:val="18"/>
              </w:rPr>
              <w:t xml:space="preserve">W </w:t>
            </w:r>
            <w:r w:rsidR="00CC60F6" w:rsidRPr="00012822">
              <w:rPr>
                <w:rFonts w:ascii="Times New Roman" w:hAnsi="Times New Roman" w:cs="Times New Roman"/>
                <w:b/>
                <w:bCs/>
                <w:color w:val="00B050"/>
                <w:sz w:val="18"/>
                <w:szCs w:val="18"/>
              </w:rPr>
              <w:t xml:space="preserve"> </w:t>
            </w:r>
            <w:r w:rsidRPr="00012822">
              <w:rPr>
                <w:rFonts w:ascii="Times New Roman" w:hAnsi="Times New Roman"/>
                <w:b/>
                <w:bCs/>
                <w:color w:val="00B050"/>
                <w:sz w:val="18"/>
                <w:szCs w:val="18"/>
              </w:rPr>
              <w:t xml:space="preserve"> Prioryte</w:t>
            </w:r>
            <w:r>
              <w:rPr>
                <w:rFonts w:ascii="Times New Roman" w:hAnsi="Times New Roman"/>
                <w:b/>
                <w:bCs/>
                <w:color w:val="00B050"/>
                <w:sz w:val="18"/>
                <w:szCs w:val="18"/>
              </w:rPr>
              <w:t xml:space="preserve">cie </w:t>
            </w:r>
            <w:r w:rsidRPr="00012822">
              <w:rPr>
                <w:rFonts w:ascii="Times New Roman" w:hAnsi="Times New Roman"/>
                <w:b/>
                <w:bCs/>
                <w:color w:val="00B050"/>
                <w:sz w:val="18"/>
                <w:szCs w:val="18"/>
              </w:rPr>
              <w:t xml:space="preserve"> inwestycyjny</w:t>
            </w:r>
            <w:r>
              <w:rPr>
                <w:rFonts w:ascii="Times New Roman" w:hAnsi="Times New Roman"/>
                <w:b/>
                <w:bCs/>
                <w:color w:val="00B050"/>
                <w:sz w:val="18"/>
                <w:szCs w:val="18"/>
              </w:rPr>
              <w:t>m</w:t>
            </w:r>
            <w:r w:rsidRPr="00012822">
              <w:rPr>
                <w:rFonts w:ascii="Times New Roman" w:hAnsi="Times New Roman"/>
                <w:b/>
                <w:bCs/>
                <w:color w:val="00B050"/>
                <w:sz w:val="18"/>
                <w:szCs w:val="18"/>
              </w:rPr>
              <w:t xml:space="preserve"> </w:t>
            </w:r>
            <w:r w:rsidR="00CC60F6" w:rsidRPr="00012822">
              <w:rPr>
                <w:rFonts w:ascii="Times New Roman" w:hAnsi="Times New Roman" w:cs="Times New Roman"/>
                <w:b/>
                <w:bCs/>
                <w:color w:val="00B050"/>
                <w:sz w:val="18"/>
                <w:szCs w:val="18"/>
              </w:rPr>
              <w:t xml:space="preserve"> 4.I -</w:t>
            </w:r>
            <w:r w:rsidR="003E2D5B">
              <w:rPr>
                <w:rFonts w:ascii="Times New Roman" w:hAnsi="Times New Roman" w:cs="Times New Roman"/>
                <w:b/>
                <w:bCs/>
                <w:color w:val="00B050"/>
                <w:sz w:val="18"/>
                <w:szCs w:val="18"/>
              </w:rPr>
              <w:t xml:space="preserve"> </w:t>
            </w:r>
            <w:r w:rsidR="00CC60F6" w:rsidRPr="00012822">
              <w:rPr>
                <w:rFonts w:ascii="Times New Roman" w:hAnsi="Times New Roman" w:cs="Times New Roman"/>
                <w:b/>
                <w:bCs/>
                <w:color w:val="00B050"/>
                <w:sz w:val="18"/>
                <w:szCs w:val="18"/>
              </w:rPr>
              <w:t xml:space="preserve">Rozwój odnawialnych źródeł energii (OZE) </w:t>
            </w:r>
            <w:r>
              <w:rPr>
                <w:rFonts w:ascii="Times New Roman" w:hAnsi="Times New Roman" w:cs="Times New Roman"/>
                <w:b/>
                <w:bCs/>
                <w:color w:val="00B050"/>
                <w:sz w:val="18"/>
                <w:szCs w:val="18"/>
              </w:rPr>
              <w:t xml:space="preserve">kwalifikują się projekty polegające na budowie instalacji o następujących parametrach </w:t>
            </w:r>
            <w:r w:rsidR="00CC60F6" w:rsidRPr="00012822">
              <w:rPr>
                <w:rFonts w:ascii="Times New Roman" w:hAnsi="Times New Roman" w:cs="Times New Roman"/>
                <w:b/>
                <w:bCs/>
                <w:color w:val="00B050"/>
                <w:sz w:val="18"/>
                <w:szCs w:val="18"/>
              </w:rPr>
              <w:t xml:space="preserve">– dla </w:t>
            </w:r>
            <w:r w:rsidR="00CC60F6" w:rsidRPr="00012822">
              <w:rPr>
                <w:rFonts w:ascii="Times New Roman" w:hAnsi="Times New Roman" w:cs="Times New Roman"/>
                <w:b/>
                <w:color w:val="00B050"/>
                <w:sz w:val="18"/>
                <w:szCs w:val="18"/>
              </w:rPr>
              <w:t xml:space="preserve">energii wiatru (pow. 5 </w:t>
            </w:r>
            <w:proofErr w:type="spellStart"/>
            <w:r w:rsidR="00CC60F6" w:rsidRPr="00012822">
              <w:rPr>
                <w:rFonts w:ascii="Times New Roman" w:hAnsi="Times New Roman" w:cs="Times New Roman"/>
                <w:b/>
                <w:color w:val="00B050"/>
                <w:sz w:val="18"/>
                <w:szCs w:val="18"/>
              </w:rPr>
              <w:t>MWe</w:t>
            </w:r>
            <w:proofErr w:type="spellEnd"/>
            <w:r w:rsidR="00CC60F6" w:rsidRPr="00012822">
              <w:rPr>
                <w:rFonts w:ascii="Times New Roman" w:hAnsi="Times New Roman" w:cs="Times New Roman"/>
                <w:b/>
                <w:color w:val="00B050"/>
                <w:sz w:val="18"/>
                <w:szCs w:val="18"/>
              </w:rPr>
              <w:t xml:space="preserve">), biomasy (pow. 5 </w:t>
            </w:r>
            <w:proofErr w:type="spellStart"/>
            <w:r w:rsidR="00CC60F6" w:rsidRPr="00012822">
              <w:rPr>
                <w:rFonts w:ascii="Times New Roman" w:hAnsi="Times New Roman" w:cs="Times New Roman"/>
                <w:b/>
                <w:color w:val="00B050"/>
                <w:sz w:val="18"/>
                <w:szCs w:val="18"/>
              </w:rPr>
              <w:t>MWth</w:t>
            </w:r>
            <w:proofErr w:type="spellEnd"/>
            <w:r w:rsidR="00CC60F6" w:rsidRPr="00012822">
              <w:rPr>
                <w:rFonts w:ascii="Times New Roman" w:hAnsi="Times New Roman" w:cs="Times New Roman"/>
                <w:b/>
                <w:color w:val="00B050"/>
                <w:sz w:val="18"/>
                <w:szCs w:val="18"/>
              </w:rPr>
              <w:t>/</w:t>
            </w:r>
            <w:proofErr w:type="spellStart"/>
            <w:r w:rsidR="00CC60F6" w:rsidRPr="00012822">
              <w:rPr>
                <w:rFonts w:ascii="Times New Roman" w:hAnsi="Times New Roman" w:cs="Times New Roman"/>
                <w:b/>
                <w:color w:val="00B050"/>
                <w:sz w:val="18"/>
                <w:szCs w:val="18"/>
              </w:rPr>
              <w:t>MWe</w:t>
            </w:r>
            <w:proofErr w:type="spellEnd"/>
            <w:r w:rsidR="00CC60F6" w:rsidRPr="00012822">
              <w:rPr>
                <w:rFonts w:ascii="Times New Roman" w:hAnsi="Times New Roman" w:cs="Times New Roman"/>
                <w:b/>
                <w:color w:val="00B050"/>
                <w:sz w:val="18"/>
                <w:szCs w:val="18"/>
              </w:rPr>
              <w:t xml:space="preserve">), biogazu (pow. 1 </w:t>
            </w:r>
            <w:proofErr w:type="spellStart"/>
            <w:r w:rsidR="00CC60F6" w:rsidRPr="00012822">
              <w:rPr>
                <w:rFonts w:ascii="Times New Roman" w:hAnsi="Times New Roman" w:cs="Times New Roman"/>
                <w:b/>
                <w:color w:val="00B050"/>
                <w:sz w:val="18"/>
                <w:szCs w:val="18"/>
              </w:rPr>
              <w:t>MWe</w:t>
            </w:r>
            <w:proofErr w:type="spellEnd"/>
            <w:r w:rsidR="00CC60F6" w:rsidRPr="00012822">
              <w:rPr>
                <w:rFonts w:ascii="Times New Roman" w:hAnsi="Times New Roman" w:cs="Times New Roman"/>
                <w:b/>
                <w:color w:val="00B050"/>
                <w:sz w:val="18"/>
                <w:szCs w:val="18"/>
              </w:rPr>
              <w:t xml:space="preserve">), wody (pow. 5 </w:t>
            </w:r>
            <w:proofErr w:type="spellStart"/>
            <w:r w:rsidR="00CC60F6" w:rsidRPr="00012822">
              <w:rPr>
                <w:rFonts w:ascii="Times New Roman" w:hAnsi="Times New Roman" w:cs="Times New Roman"/>
                <w:b/>
                <w:color w:val="00B050"/>
                <w:sz w:val="18"/>
                <w:szCs w:val="18"/>
              </w:rPr>
              <w:t>MWe</w:t>
            </w:r>
            <w:proofErr w:type="spellEnd"/>
            <w:r w:rsidR="00CC60F6" w:rsidRPr="00012822">
              <w:rPr>
                <w:rFonts w:ascii="Times New Roman" w:hAnsi="Times New Roman" w:cs="Times New Roman"/>
                <w:b/>
                <w:color w:val="00B050"/>
                <w:sz w:val="18"/>
                <w:szCs w:val="18"/>
              </w:rPr>
              <w:t xml:space="preserve">), a także energii promieniowania słonecznego (pow. 2 </w:t>
            </w:r>
            <w:proofErr w:type="spellStart"/>
            <w:r w:rsidR="00CC60F6" w:rsidRPr="00012822">
              <w:rPr>
                <w:rFonts w:ascii="Times New Roman" w:hAnsi="Times New Roman" w:cs="Times New Roman"/>
                <w:b/>
                <w:color w:val="00B050"/>
                <w:sz w:val="18"/>
                <w:szCs w:val="18"/>
              </w:rPr>
              <w:t>MWe</w:t>
            </w:r>
            <w:proofErr w:type="spellEnd"/>
            <w:r w:rsidR="00CC60F6" w:rsidRPr="00012822">
              <w:rPr>
                <w:rFonts w:ascii="Times New Roman" w:hAnsi="Times New Roman" w:cs="Times New Roman"/>
                <w:b/>
                <w:color w:val="00B050"/>
                <w:sz w:val="18"/>
                <w:szCs w:val="18"/>
              </w:rPr>
              <w:t>/</w:t>
            </w:r>
            <w:proofErr w:type="spellStart"/>
            <w:r w:rsidR="00CC60F6" w:rsidRPr="00012822">
              <w:rPr>
                <w:rFonts w:ascii="Times New Roman" w:hAnsi="Times New Roman" w:cs="Times New Roman"/>
                <w:b/>
                <w:color w:val="00B050"/>
                <w:sz w:val="18"/>
                <w:szCs w:val="18"/>
              </w:rPr>
              <w:t>MWth</w:t>
            </w:r>
            <w:proofErr w:type="spellEnd"/>
            <w:r w:rsidR="00CC60F6" w:rsidRPr="00012822">
              <w:rPr>
                <w:rFonts w:ascii="Times New Roman" w:hAnsi="Times New Roman" w:cs="Times New Roman"/>
                <w:b/>
                <w:color w:val="00B050"/>
                <w:sz w:val="18"/>
                <w:szCs w:val="18"/>
              </w:rPr>
              <w:t xml:space="preserve">) i energii geotermalnej (pow. 2 </w:t>
            </w:r>
            <w:proofErr w:type="spellStart"/>
            <w:r w:rsidR="00CC60F6" w:rsidRPr="00012822">
              <w:rPr>
                <w:rFonts w:ascii="Times New Roman" w:hAnsi="Times New Roman" w:cs="Times New Roman"/>
                <w:b/>
                <w:color w:val="00B050"/>
                <w:sz w:val="18"/>
                <w:szCs w:val="18"/>
              </w:rPr>
              <w:t>MWth</w:t>
            </w:r>
            <w:proofErr w:type="spellEnd"/>
            <w:r w:rsidR="00CC60F6" w:rsidRPr="00012822">
              <w:rPr>
                <w:rFonts w:ascii="Times New Roman" w:hAnsi="Times New Roman" w:cs="Times New Roman"/>
                <w:b/>
                <w:color w:val="00B050"/>
                <w:sz w:val="18"/>
                <w:szCs w:val="18"/>
              </w:rPr>
              <w:t>)</w:t>
            </w:r>
            <w:r w:rsidR="00CC60F6" w:rsidRPr="00012822">
              <w:rPr>
                <w:rFonts w:ascii="Times New Roman" w:hAnsi="Times New Roman" w:cs="Times New Roman"/>
                <w:b/>
                <w:bCs/>
                <w:color w:val="00B050"/>
                <w:sz w:val="18"/>
                <w:szCs w:val="18"/>
              </w:rPr>
              <w:t>, źródło wraz z</w:t>
            </w:r>
            <w:r w:rsidR="003E2D5B">
              <w:rPr>
                <w:rFonts w:ascii="Times New Roman" w:hAnsi="Times New Roman" w:cs="Times New Roman"/>
                <w:b/>
                <w:bCs/>
                <w:color w:val="00B050"/>
                <w:sz w:val="18"/>
                <w:szCs w:val="18"/>
              </w:rPr>
              <w:t> </w:t>
            </w:r>
            <w:r w:rsidR="00CC60F6" w:rsidRPr="00012822">
              <w:rPr>
                <w:rFonts w:ascii="Times New Roman" w:hAnsi="Times New Roman" w:cs="Times New Roman"/>
                <w:b/>
                <w:bCs/>
                <w:color w:val="00B050"/>
                <w:sz w:val="18"/>
                <w:szCs w:val="18"/>
              </w:rPr>
              <w:t>podłączeniem do sieci; przebudowa sieci (operatorzy systemu) –).</w:t>
            </w:r>
          </w:p>
          <w:p w14:paraId="0C37D7D5" w14:textId="77777777" w:rsidR="006541AE" w:rsidRPr="00012822" w:rsidRDefault="006541AE" w:rsidP="00CC60F6">
            <w:pPr>
              <w:pStyle w:val="SOP-tekst"/>
              <w:spacing w:before="0"/>
              <w:rPr>
                <w:rFonts w:ascii="Times New Roman" w:hAnsi="Times New Roman"/>
                <w:b/>
                <w:color w:val="00B050"/>
                <w:sz w:val="18"/>
              </w:rPr>
            </w:pPr>
          </w:p>
          <w:p w14:paraId="555FD02F" w14:textId="77777777" w:rsidR="00CC60F6" w:rsidRPr="00012822" w:rsidRDefault="006541AE" w:rsidP="00CC60F6">
            <w:pPr>
              <w:pStyle w:val="SOP-tekst"/>
              <w:spacing w:before="0"/>
              <w:rPr>
                <w:b/>
                <w:color w:val="00B050"/>
              </w:rPr>
            </w:pPr>
            <w:r w:rsidRPr="00012822">
              <w:rPr>
                <w:rFonts w:ascii="Times New Roman" w:hAnsi="Times New Roman"/>
                <w:b/>
                <w:color w:val="00B050"/>
                <w:sz w:val="18"/>
              </w:rPr>
              <w:t>Źródła</w:t>
            </w:r>
            <w:r w:rsidR="00CC60F6" w:rsidRPr="00012822">
              <w:rPr>
                <w:rFonts w:ascii="Times New Roman" w:hAnsi="Times New Roman"/>
                <w:b/>
                <w:color w:val="00B050"/>
                <w:sz w:val="18"/>
              </w:rPr>
              <w:t xml:space="preserve"> finansowania należy zaktualizować o środki </w:t>
            </w:r>
            <w:proofErr w:type="spellStart"/>
            <w:r w:rsidR="00CC60F6" w:rsidRPr="00012822">
              <w:rPr>
                <w:rFonts w:ascii="Times New Roman" w:hAnsi="Times New Roman"/>
                <w:b/>
                <w:color w:val="00B050"/>
                <w:sz w:val="18"/>
              </w:rPr>
              <w:t>WFOŚiGW</w:t>
            </w:r>
            <w:proofErr w:type="spellEnd"/>
            <w:r w:rsidR="00CC60F6" w:rsidRPr="00012822">
              <w:rPr>
                <w:rFonts w:ascii="Times New Roman" w:hAnsi="Times New Roman"/>
                <w:b/>
                <w:color w:val="00B050"/>
                <w:sz w:val="18"/>
              </w:rPr>
              <w:t xml:space="preserve"> w Kielcach - należy zaprezentować informacje wg </w:t>
            </w:r>
            <w:r w:rsidR="00CC60F6" w:rsidRPr="00434297">
              <w:rPr>
                <w:rFonts w:ascii="Times New Roman" w:hAnsi="Times New Roman"/>
                <w:b/>
                <w:color w:val="00B050"/>
                <w:sz w:val="18"/>
              </w:rPr>
              <w:t xml:space="preserve">zasad na 2016 r. (dane dostępne na stronie </w:t>
            </w:r>
            <w:hyperlink r:id="rId10" w:history="1">
              <w:r w:rsidR="00CC60F6" w:rsidRPr="00434297">
                <w:rPr>
                  <w:rFonts w:ascii="Times New Roman" w:hAnsi="Times New Roman"/>
                  <w:b/>
                  <w:color w:val="00B050"/>
                  <w:sz w:val="18"/>
                  <w:u w:val="single"/>
                </w:rPr>
                <w:t>www.wfos.com.pl</w:t>
              </w:r>
            </w:hyperlink>
            <w:r w:rsidR="00CC60F6" w:rsidRPr="00434297">
              <w:rPr>
                <w:rFonts w:ascii="Times New Roman" w:hAnsi="Times New Roman"/>
                <w:b/>
                <w:color w:val="00B050"/>
                <w:sz w:val="18"/>
              </w:rPr>
              <w:t xml:space="preserve"> – zasady na 2016 r.</w:t>
            </w:r>
            <w:r w:rsidR="00C37705" w:rsidRPr="00434297">
              <w:rPr>
                <w:rFonts w:ascii="Times New Roman" w:hAnsi="Times New Roman"/>
                <w:b/>
                <w:color w:val="00B050"/>
                <w:sz w:val="18"/>
              </w:rPr>
              <w:t xml:space="preserve"> – dla opracowywanych PGN</w:t>
            </w:r>
            <w:r w:rsidR="00CC60F6" w:rsidRPr="00434297">
              <w:rPr>
                <w:rFonts w:ascii="Times New Roman" w:hAnsi="Times New Roman"/>
                <w:b/>
                <w:color w:val="00B050"/>
                <w:sz w:val="18"/>
              </w:rPr>
              <w:t>)</w:t>
            </w:r>
            <w:r w:rsidR="00C37705" w:rsidRPr="00434297">
              <w:rPr>
                <w:rFonts w:ascii="Times New Roman" w:hAnsi="Times New Roman"/>
                <w:b/>
                <w:color w:val="00B050"/>
                <w:sz w:val="18"/>
              </w:rPr>
              <w:t xml:space="preserve">, </w:t>
            </w:r>
            <w:r w:rsidR="00434297">
              <w:rPr>
                <w:rFonts w:ascii="Times New Roman" w:hAnsi="Times New Roman"/>
                <w:b/>
                <w:color w:val="00B050"/>
                <w:sz w:val="18"/>
              </w:rPr>
              <w:t>łącznie z</w:t>
            </w:r>
            <w:r w:rsidR="00784870">
              <w:rPr>
                <w:rFonts w:ascii="Times New Roman" w:hAnsi="Times New Roman"/>
                <w:b/>
                <w:color w:val="00B050"/>
                <w:sz w:val="18"/>
              </w:rPr>
              <w:t> </w:t>
            </w:r>
            <w:r w:rsidR="00434297">
              <w:rPr>
                <w:rFonts w:ascii="Times New Roman" w:hAnsi="Times New Roman"/>
                <w:b/>
                <w:color w:val="00B050"/>
                <w:sz w:val="18"/>
              </w:rPr>
              <w:t>Programe</w:t>
            </w:r>
            <w:r w:rsidR="00C37705">
              <w:rPr>
                <w:rFonts w:ascii="Times New Roman" w:hAnsi="Times New Roman"/>
                <w:b/>
                <w:color w:val="00B050"/>
                <w:sz w:val="18"/>
              </w:rPr>
              <w:t xml:space="preserve">m dla osób fizycznych. </w:t>
            </w:r>
            <w:r w:rsidR="00CC60F6" w:rsidRPr="00012822">
              <w:rPr>
                <w:rFonts w:ascii="Times New Roman" w:hAnsi="Times New Roman"/>
                <w:b/>
                <w:color w:val="00B050"/>
                <w:sz w:val="18"/>
              </w:rPr>
              <w:t xml:space="preserve">  </w:t>
            </w:r>
          </w:p>
          <w:p w14:paraId="57C271B1" w14:textId="77777777" w:rsidR="001B2BA0" w:rsidRPr="00881F71" w:rsidRDefault="001B2BA0" w:rsidP="00CC60F6">
            <w:pPr>
              <w:pStyle w:val="SOP-tekst"/>
              <w:spacing w:before="0"/>
              <w:jc w:val="left"/>
              <w:rPr>
                <w:rFonts w:ascii="Times New Roman" w:hAnsi="Times New Roman"/>
                <w:sz w:val="18"/>
                <w:szCs w:val="18"/>
                <w:highlight w:val="yellow"/>
              </w:rPr>
            </w:pPr>
          </w:p>
        </w:tc>
      </w:tr>
      <w:tr w:rsidR="007533FB" w:rsidRPr="00C14666" w14:paraId="49D8A2CA" w14:textId="77777777" w:rsidTr="00E01758">
        <w:trPr>
          <w:tblCellSpacing w:w="5" w:type="dxa"/>
        </w:trPr>
        <w:tc>
          <w:tcPr>
            <w:tcW w:w="725" w:type="dxa"/>
            <w:vAlign w:val="center"/>
          </w:tcPr>
          <w:p w14:paraId="1495514E"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lastRenderedPageBreak/>
              <w:t>3.8</w:t>
            </w:r>
          </w:p>
        </w:tc>
        <w:tc>
          <w:tcPr>
            <w:tcW w:w="3055" w:type="dxa"/>
          </w:tcPr>
          <w:p w14:paraId="3F5CDB74" w14:textId="77777777" w:rsidR="007533FB"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 xml:space="preserve">Czy wykazano zgodność planu </w:t>
            </w:r>
            <w:r w:rsidRPr="00C14666">
              <w:rPr>
                <w:rFonts w:ascii="Times New Roman" w:hAnsi="Times New Roman"/>
                <w:sz w:val="18"/>
                <w:szCs w:val="18"/>
              </w:rPr>
              <w:t>z przepisami prawa w zakresie strategicznej oceny oddziaływania na środowisko</w:t>
            </w:r>
            <w:r>
              <w:rPr>
                <w:rFonts w:ascii="Times New Roman" w:hAnsi="Times New Roman"/>
                <w:sz w:val="18"/>
                <w:szCs w:val="18"/>
              </w:rPr>
              <w:t>?</w:t>
            </w:r>
          </w:p>
        </w:tc>
        <w:tc>
          <w:tcPr>
            <w:tcW w:w="6080" w:type="dxa"/>
          </w:tcPr>
          <w:p w14:paraId="685BBADE" w14:textId="77777777" w:rsidR="00083669" w:rsidRDefault="00434297" w:rsidP="00434297">
            <w:pPr>
              <w:pStyle w:val="Tekstkomentarza"/>
              <w:jc w:val="both"/>
              <w:rPr>
                <w:rFonts w:ascii="Times New Roman" w:hAnsi="Times New Roman"/>
                <w:b/>
                <w:color w:val="00B050"/>
                <w:sz w:val="18"/>
                <w:szCs w:val="18"/>
              </w:rPr>
            </w:pPr>
            <w:r w:rsidRPr="00434297">
              <w:rPr>
                <w:rFonts w:ascii="Times New Roman" w:hAnsi="Times New Roman"/>
                <w:b/>
                <w:color w:val="00B050"/>
                <w:sz w:val="18"/>
                <w:szCs w:val="18"/>
              </w:rPr>
              <w:t xml:space="preserve">Zgodnie z ustawą o udostępnianiu informacji </w:t>
            </w:r>
            <w:r w:rsidR="0024574B">
              <w:rPr>
                <w:rFonts w:ascii="Times New Roman" w:hAnsi="Times New Roman"/>
                <w:b/>
                <w:color w:val="00B050"/>
                <w:sz w:val="18"/>
                <w:szCs w:val="18"/>
              </w:rPr>
              <w:t>o środowisku</w:t>
            </w:r>
            <w:r w:rsidR="00302CE1">
              <w:rPr>
                <w:rFonts w:ascii="Times New Roman" w:hAnsi="Times New Roman"/>
                <w:b/>
                <w:color w:val="00B050"/>
                <w:sz w:val="18"/>
                <w:szCs w:val="18"/>
              </w:rPr>
              <w:t>…</w:t>
            </w:r>
            <w:r w:rsidR="0024574B">
              <w:rPr>
                <w:rFonts w:ascii="Times New Roman" w:hAnsi="Times New Roman"/>
                <w:b/>
                <w:color w:val="00B050"/>
                <w:sz w:val="18"/>
                <w:szCs w:val="18"/>
              </w:rPr>
              <w:t xml:space="preserve"> </w:t>
            </w:r>
            <w:r w:rsidRPr="00434297">
              <w:rPr>
                <w:rFonts w:ascii="Times New Roman" w:hAnsi="Times New Roman"/>
                <w:b/>
                <w:color w:val="00B050"/>
                <w:sz w:val="18"/>
                <w:szCs w:val="18"/>
              </w:rPr>
              <w:t>podając informację o</w:t>
            </w:r>
            <w:r w:rsidR="00DC4F1C">
              <w:rPr>
                <w:rFonts w:ascii="Times New Roman" w:hAnsi="Times New Roman"/>
                <w:b/>
                <w:color w:val="00B050"/>
                <w:sz w:val="18"/>
                <w:szCs w:val="18"/>
              </w:rPr>
              <w:t> </w:t>
            </w:r>
            <w:r w:rsidRPr="00434297">
              <w:rPr>
                <w:rFonts w:ascii="Times New Roman" w:hAnsi="Times New Roman"/>
                <w:b/>
                <w:color w:val="00B050"/>
                <w:sz w:val="18"/>
                <w:szCs w:val="18"/>
              </w:rPr>
              <w:t>strategicznej ocenie oddziaływania na środowisko – rozumie się przez to postępowanie w sprawie oceny oddziaływania na środowisko skutków realizacji polityki, strategii, planu lub programu, obejmujące w szczególności:</w:t>
            </w:r>
          </w:p>
          <w:p w14:paraId="221CCCAA" w14:textId="77777777" w:rsidR="00B87673" w:rsidRDefault="00434297" w:rsidP="00434297">
            <w:pPr>
              <w:pStyle w:val="Tekstkomentarza"/>
              <w:jc w:val="both"/>
              <w:rPr>
                <w:rFonts w:ascii="Times New Roman" w:hAnsi="Times New Roman"/>
                <w:b/>
                <w:color w:val="00B050"/>
                <w:sz w:val="18"/>
                <w:szCs w:val="18"/>
              </w:rPr>
            </w:pPr>
            <w:r w:rsidRPr="00434297">
              <w:rPr>
                <w:rFonts w:ascii="Times New Roman" w:hAnsi="Times New Roman"/>
                <w:b/>
                <w:color w:val="00B050"/>
                <w:sz w:val="18"/>
                <w:szCs w:val="18"/>
              </w:rPr>
              <w:t>a) uzgodnienie stopnia szczegółowości informacji zawartych w prognozie oddziaływania na środowisko,</w:t>
            </w:r>
          </w:p>
          <w:p w14:paraId="45E44C75" w14:textId="77777777" w:rsidR="00B87673" w:rsidRDefault="00434297" w:rsidP="00434297">
            <w:pPr>
              <w:pStyle w:val="Tekstkomentarza"/>
              <w:jc w:val="both"/>
              <w:rPr>
                <w:rFonts w:ascii="Times New Roman" w:hAnsi="Times New Roman"/>
                <w:b/>
                <w:color w:val="00B050"/>
                <w:sz w:val="18"/>
                <w:szCs w:val="18"/>
              </w:rPr>
            </w:pPr>
            <w:r w:rsidRPr="00434297">
              <w:rPr>
                <w:rFonts w:ascii="Times New Roman" w:hAnsi="Times New Roman"/>
                <w:b/>
                <w:color w:val="00B050"/>
                <w:sz w:val="18"/>
                <w:szCs w:val="18"/>
              </w:rPr>
              <w:t>b) sporządzenie prognozy oddziaływania na środowisko,</w:t>
            </w:r>
          </w:p>
          <w:p w14:paraId="6255EEE8" w14:textId="77777777" w:rsidR="00B87673" w:rsidRDefault="00434297" w:rsidP="00434297">
            <w:pPr>
              <w:pStyle w:val="Tekstkomentarza"/>
              <w:jc w:val="both"/>
              <w:rPr>
                <w:rFonts w:ascii="Times New Roman" w:hAnsi="Times New Roman"/>
                <w:b/>
                <w:color w:val="00B050"/>
                <w:sz w:val="18"/>
                <w:szCs w:val="18"/>
              </w:rPr>
            </w:pPr>
            <w:r w:rsidRPr="00434297">
              <w:rPr>
                <w:rFonts w:ascii="Times New Roman" w:hAnsi="Times New Roman"/>
                <w:b/>
                <w:color w:val="00B050"/>
                <w:sz w:val="18"/>
                <w:szCs w:val="18"/>
              </w:rPr>
              <w:t>c) uzyskanie wymaganych ustawą opinii,</w:t>
            </w:r>
          </w:p>
          <w:p w14:paraId="15BB2249" w14:textId="77777777" w:rsidR="00B87673" w:rsidRDefault="00434297" w:rsidP="00434297">
            <w:pPr>
              <w:pStyle w:val="Tekstkomentarza"/>
              <w:jc w:val="both"/>
              <w:rPr>
                <w:rFonts w:ascii="Times New Roman" w:hAnsi="Times New Roman"/>
                <w:b/>
                <w:color w:val="00B050"/>
                <w:sz w:val="18"/>
                <w:szCs w:val="18"/>
              </w:rPr>
            </w:pPr>
            <w:r w:rsidRPr="00434297">
              <w:rPr>
                <w:rFonts w:ascii="Times New Roman" w:hAnsi="Times New Roman"/>
                <w:b/>
                <w:color w:val="00B050"/>
                <w:sz w:val="18"/>
                <w:szCs w:val="18"/>
              </w:rPr>
              <w:t xml:space="preserve">d) zapewnienie możliwości udziału społeczeństwa w postępowaniu; </w:t>
            </w:r>
          </w:p>
          <w:p w14:paraId="471F027E" w14:textId="77777777" w:rsidR="00434297" w:rsidRPr="004342C3" w:rsidRDefault="00434297" w:rsidP="00434297">
            <w:pPr>
              <w:pStyle w:val="Tekstkomentarza"/>
              <w:jc w:val="both"/>
              <w:rPr>
                <w:rFonts w:ascii="Times New Roman" w:hAnsi="Times New Roman"/>
                <w:b/>
                <w:color w:val="00B050"/>
                <w:sz w:val="18"/>
                <w:szCs w:val="18"/>
              </w:rPr>
            </w:pPr>
            <w:r w:rsidRPr="00434297">
              <w:rPr>
                <w:rFonts w:ascii="Times New Roman" w:hAnsi="Times New Roman"/>
                <w:b/>
                <w:color w:val="00B050"/>
                <w:sz w:val="18"/>
                <w:szCs w:val="18"/>
              </w:rPr>
              <w:t>Oznacza to, że w sytuacji, gdy organy określone w ustawie badające konieczność przeprowadzenia strategicznej oceny oddziaływania na środowisko i konieczności sporządzana prognozy uznają, że nie ma konieczności</w:t>
            </w:r>
            <w:r w:rsidR="00B87673">
              <w:rPr>
                <w:rFonts w:ascii="Times New Roman" w:hAnsi="Times New Roman"/>
                <w:b/>
                <w:color w:val="00B050"/>
                <w:sz w:val="18"/>
                <w:szCs w:val="18"/>
              </w:rPr>
              <w:t xml:space="preserve"> przeprowadzania tej oceny</w:t>
            </w:r>
            <w:r w:rsidRPr="00434297">
              <w:rPr>
                <w:rFonts w:ascii="Times New Roman" w:hAnsi="Times New Roman"/>
                <w:b/>
                <w:color w:val="00B050"/>
                <w:sz w:val="18"/>
                <w:szCs w:val="18"/>
              </w:rPr>
              <w:t xml:space="preserve">, to postępowanie badania prowadzone przez organ nie można nazwać strategiczną oceną oddziaływania na </w:t>
            </w:r>
            <w:r w:rsidRPr="00221F0B">
              <w:rPr>
                <w:rFonts w:ascii="Times New Roman" w:hAnsi="Times New Roman"/>
                <w:b/>
                <w:color w:val="00B050"/>
                <w:sz w:val="18"/>
                <w:szCs w:val="18"/>
              </w:rPr>
              <w:t>środowisko.</w:t>
            </w:r>
            <w:r w:rsidR="00221F0B" w:rsidRPr="00221F0B">
              <w:rPr>
                <w:rFonts w:ascii="Times New Roman" w:hAnsi="Times New Roman"/>
                <w:b/>
                <w:color w:val="00B050"/>
                <w:sz w:val="18"/>
                <w:szCs w:val="18"/>
              </w:rPr>
              <w:t xml:space="preserve"> </w:t>
            </w:r>
            <w:r w:rsidR="00221F0B" w:rsidRPr="004342C3">
              <w:rPr>
                <w:rFonts w:ascii="Times New Roman" w:hAnsi="Times New Roman"/>
                <w:b/>
                <w:color w:val="00B050"/>
                <w:sz w:val="18"/>
                <w:szCs w:val="18"/>
              </w:rPr>
              <w:t>Ale jednocześnie wykazuje ona zgodność pl</w:t>
            </w:r>
            <w:r w:rsidR="00221F0B" w:rsidRPr="00221F0B">
              <w:rPr>
                <w:rFonts w:ascii="Times New Roman" w:hAnsi="Times New Roman"/>
                <w:b/>
                <w:color w:val="00B050"/>
                <w:sz w:val="18"/>
                <w:szCs w:val="18"/>
              </w:rPr>
              <w:t>anu z przepisami prawa</w:t>
            </w:r>
            <w:r w:rsidR="00221F0B" w:rsidRPr="00302CE1">
              <w:rPr>
                <w:rFonts w:ascii="Times New Roman" w:hAnsi="Times New Roman"/>
                <w:b/>
                <w:sz w:val="18"/>
                <w:szCs w:val="18"/>
              </w:rPr>
              <w:t xml:space="preserve"> w zakresie strategicznej oceny oddziaływania na środowisko</w:t>
            </w:r>
            <w:r w:rsidR="00221F0B" w:rsidRPr="00221F0B">
              <w:rPr>
                <w:rFonts w:ascii="Times New Roman" w:hAnsi="Times New Roman"/>
                <w:b/>
                <w:color w:val="00B050"/>
                <w:sz w:val="18"/>
                <w:szCs w:val="18"/>
              </w:rPr>
              <w:t xml:space="preserve"> </w:t>
            </w:r>
            <w:r w:rsidR="00221F0B" w:rsidRPr="004342C3">
              <w:rPr>
                <w:rFonts w:ascii="Times New Roman" w:hAnsi="Times New Roman"/>
                <w:b/>
                <w:color w:val="00B050"/>
                <w:sz w:val="18"/>
                <w:szCs w:val="18"/>
              </w:rPr>
              <w:t xml:space="preserve"> </w:t>
            </w:r>
          </w:p>
          <w:p w14:paraId="0BAF698D"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Wymaganie:</w:t>
            </w:r>
            <w:r w:rsidR="00221F0B">
              <w:rPr>
                <w:rFonts w:ascii="Times New Roman" w:hAnsi="Times New Roman"/>
                <w:b/>
                <w:bCs/>
                <w:i/>
                <w:iCs/>
                <w:sz w:val="18"/>
                <w:szCs w:val="18"/>
              </w:rPr>
              <w:t xml:space="preserve"> </w:t>
            </w:r>
          </w:p>
          <w:p w14:paraId="63710E87"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sz w:val="18"/>
                <w:szCs w:val="18"/>
              </w:rPr>
              <w:t>Należy wykazać zgodność planu z przepisami prawa w zakresie strategicznej oceny oddziaływania na środowisko dla działań, które gmina planuje podjąć we wskazanych obszarach.</w:t>
            </w:r>
          </w:p>
          <w:p w14:paraId="034735C0" w14:textId="77777777" w:rsidR="005343F9" w:rsidRPr="005343F9" w:rsidRDefault="005343F9" w:rsidP="00E01758">
            <w:pPr>
              <w:pStyle w:val="SOP-tekst"/>
              <w:jc w:val="left"/>
              <w:rPr>
                <w:rFonts w:ascii="Times New Roman" w:hAnsi="Times New Roman"/>
                <w:sz w:val="18"/>
                <w:szCs w:val="18"/>
              </w:rPr>
            </w:pPr>
            <w:r w:rsidRPr="005343F9">
              <w:rPr>
                <w:rFonts w:ascii="Times New Roman" w:hAnsi="Times New Roman"/>
                <w:b/>
                <w:bCs/>
                <w:i/>
                <w:iCs/>
                <w:sz w:val="18"/>
                <w:szCs w:val="18"/>
              </w:rPr>
              <w:t>Zalecenie:</w:t>
            </w:r>
          </w:p>
          <w:p w14:paraId="5DE5BF05" w14:textId="77777777" w:rsidR="005C767F" w:rsidRPr="00012822" w:rsidRDefault="005343F9" w:rsidP="00E01758">
            <w:pPr>
              <w:pStyle w:val="Default"/>
              <w:jc w:val="both"/>
              <w:rPr>
                <w:rFonts w:ascii="Times New Roman" w:hAnsi="Times New Roman"/>
                <w:sz w:val="18"/>
                <w:szCs w:val="18"/>
              </w:rPr>
            </w:pPr>
            <w:r w:rsidRPr="00012822">
              <w:rPr>
                <w:rFonts w:ascii="Times New Roman" w:hAnsi="Times New Roman"/>
                <w:sz w:val="18"/>
                <w:szCs w:val="18"/>
              </w:rPr>
              <w:t>Potwierdzenie zgodności z SOOŚ polega na przedstawieniu opinii RDOŚ, tj. dokumentacji potwierdzającej przeprowadzenie strategicznej oceny oddziaływania na środowisko lub potwierdzenia wydanego przez RDOŚ o braku konieczności lub odstąpieniu od przeprowadzenia strategicznej oceny oddziaływania na środowisko</w:t>
            </w:r>
            <w:r w:rsidR="007533FB" w:rsidRPr="00012822">
              <w:rPr>
                <w:rFonts w:ascii="Times New Roman" w:hAnsi="Times New Roman"/>
                <w:sz w:val="18"/>
                <w:szCs w:val="18"/>
              </w:rPr>
              <w:t xml:space="preserve"> </w:t>
            </w:r>
            <w:r w:rsidR="00042CD8" w:rsidRPr="00012822">
              <w:rPr>
                <w:rFonts w:ascii="Times New Roman" w:hAnsi="Times New Roman"/>
                <w:sz w:val="18"/>
                <w:szCs w:val="18"/>
              </w:rPr>
              <w:t>.</w:t>
            </w:r>
          </w:p>
          <w:p w14:paraId="51DE0C78" w14:textId="77777777" w:rsidR="006541AE" w:rsidRDefault="006541AE" w:rsidP="003F68A7">
            <w:pPr>
              <w:pStyle w:val="SOP-tekst"/>
              <w:spacing w:before="0"/>
              <w:rPr>
                <w:rFonts w:ascii="Times New Roman" w:eastAsia="HG Mincho Light J" w:hAnsi="Times New Roman"/>
                <w:sz w:val="18"/>
                <w:highlight w:val="yellow"/>
              </w:rPr>
            </w:pPr>
          </w:p>
          <w:p w14:paraId="4E91266B" w14:textId="77777777" w:rsidR="006541AE" w:rsidRPr="006541AE" w:rsidRDefault="006541AE" w:rsidP="003F68A7">
            <w:pPr>
              <w:pStyle w:val="SOP-tekst"/>
              <w:spacing w:before="0"/>
              <w:rPr>
                <w:rFonts w:ascii="Times New Roman" w:eastAsia="HG Mincho Light J" w:hAnsi="Times New Roman"/>
                <w:color w:val="00B050"/>
                <w:sz w:val="18"/>
                <w:highlight w:val="yellow"/>
              </w:rPr>
            </w:pPr>
          </w:p>
          <w:p w14:paraId="317BB402" w14:textId="77777777" w:rsidR="003F68A7" w:rsidRPr="00012822" w:rsidRDefault="00AA214C" w:rsidP="005E30B3">
            <w:pPr>
              <w:pStyle w:val="SOP-tekst"/>
              <w:spacing w:before="0"/>
              <w:rPr>
                <w:rFonts w:ascii="Times New Roman" w:eastAsia="HG Mincho Light J" w:hAnsi="Times New Roman"/>
                <w:b/>
                <w:color w:val="00B050"/>
                <w:sz w:val="18"/>
              </w:rPr>
            </w:pPr>
            <w:r w:rsidRPr="00AA214C">
              <w:rPr>
                <w:rFonts w:ascii="Times New Roman" w:eastAsia="HG Mincho Light J" w:hAnsi="Times New Roman"/>
                <w:b/>
                <w:color w:val="00B050"/>
                <w:sz w:val="18"/>
              </w:rPr>
              <w:t>P</w:t>
            </w:r>
            <w:r w:rsidR="00012822" w:rsidRPr="00AA214C">
              <w:rPr>
                <w:rFonts w:ascii="Times New Roman" w:eastAsia="HG Mincho Light J" w:hAnsi="Times New Roman"/>
                <w:b/>
                <w:color w:val="00B050"/>
                <w:sz w:val="18"/>
              </w:rPr>
              <w:t>roponuje</w:t>
            </w:r>
            <w:r w:rsidR="003F68A7" w:rsidRPr="00AA214C">
              <w:rPr>
                <w:rFonts w:ascii="Times New Roman" w:eastAsia="HG Mincho Light J" w:hAnsi="Times New Roman"/>
                <w:b/>
                <w:color w:val="00B050"/>
                <w:sz w:val="18"/>
              </w:rPr>
              <w:t xml:space="preserve"> </w:t>
            </w:r>
            <w:r w:rsidRPr="00AA214C">
              <w:rPr>
                <w:rFonts w:ascii="Times New Roman" w:eastAsia="HG Mincho Light J" w:hAnsi="Times New Roman"/>
                <w:b/>
                <w:color w:val="00B050"/>
                <w:sz w:val="18"/>
              </w:rPr>
              <w:t xml:space="preserve">się </w:t>
            </w:r>
            <w:r w:rsidR="005E30B3" w:rsidRPr="00AA214C">
              <w:rPr>
                <w:rFonts w:ascii="Times New Roman" w:eastAsia="HG Mincho Light J" w:hAnsi="Times New Roman"/>
                <w:b/>
                <w:color w:val="00B050"/>
                <w:sz w:val="18"/>
              </w:rPr>
              <w:t xml:space="preserve">(o ile jest to możliwe, np. Gmina jest po procedurze </w:t>
            </w:r>
            <w:r w:rsidR="0030445B" w:rsidRPr="00AA214C">
              <w:rPr>
                <w:rFonts w:ascii="Times New Roman" w:eastAsia="HG Mincho Light J" w:hAnsi="Times New Roman"/>
                <w:b/>
                <w:color w:val="00B050"/>
                <w:sz w:val="18"/>
              </w:rPr>
              <w:t xml:space="preserve">badania konieczności </w:t>
            </w:r>
            <w:r w:rsidR="005E30B3" w:rsidRPr="00AA214C">
              <w:rPr>
                <w:rFonts w:ascii="Times New Roman" w:eastAsia="HG Mincho Light J" w:hAnsi="Times New Roman"/>
                <w:b/>
                <w:color w:val="00B050"/>
                <w:sz w:val="18"/>
              </w:rPr>
              <w:t>SOOŚ</w:t>
            </w:r>
            <w:r w:rsidR="005E30B3" w:rsidRPr="00012822">
              <w:rPr>
                <w:rFonts w:ascii="Times New Roman" w:eastAsia="HG Mincho Light J" w:hAnsi="Times New Roman"/>
                <w:b/>
                <w:color w:val="00B050"/>
                <w:sz w:val="18"/>
              </w:rPr>
              <w:t xml:space="preserve">) </w:t>
            </w:r>
            <w:r w:rsidR="003F68A7" w:rsidRPr="00012822">
              <w:rPr>
                <w:rFonts w:ascii="Times New Roman" w:eastAsia="HG Mincho Light J" w:hAnsi="Times New Roman"/>
                <w:b/>
                <w:color w:val="00B050"/>
                <w:sz w:val="18"/>
              </w:rPr>
              <w:t xml:space="preserve">stworzenie w tym celu odrębnego punktu  </w:t>
            </w:r>
            <w:r w:rsidR="005E30B3" w:rsidRPr="00012822">
              <w:rPr>
                <w:rFonts w:ascii="Times New Roman" w:eastAsia="HG Mincho Light J" w:hAnsi="Times New Roman"/>
                <w:b/>
                <w:color w:val="00B050"/>
                <w:sz w:val="18"/>
              </w:rPr>
              <w:t>w</w:t>
            </w:r>
            <w:r w:rsidR="003F68A7" w:rsidRPr="00012822">
              <w:rPr>
                <w:rFonts w:ascii="Times New Roman" w:eastAsia="HG Mincho Light J" w:hAnsi="Times New Roman"/>
                <w:b/>
                <w:color w:val="00B050"/>
                <w:sz w:val="18"/>
              </w:rPr>
              <w:t xml:space="preserve"> dokumencie (możliwe jest również zaprezentowanie informacji w załączniku do PGN), w</w:t>
            </w:r>
            <w:r w:rsidR="00DC4F1C">
              <w:rPr>
                <w:rFonts w:ascii="Times New Roman" w:eastAsia="HG Mincho Light J" w:hAnsi="Times New Roman"/>
                <w:b/>
                <w:color w:val="00B050"/>
                <w:sz w:val="18"/>
              </w:rPr>
              <w:t> </w:t>
            </w:r>
            <w:r w:rsidR="003F68A7" w:rsidRPr="00012822">
              <w:rPr>
                <w:rFonts w:ascii="Times New Roman" w:eastAsia="HG Mincho Light J" w:hAnsi="Times New Roman"/>
                <w:b/>
                <w:color w:val="00B050"/>
                <w:sz w:val="18"/>
              </w:rPr>
              <w:t>którym zawarte zostaną zapisy dotyczące wymaganych kwestii tj.: podstaw prawnych dla SOOŚ, opis wszystkich etapów postępowania (w zależności od tego</w:t>
            </w:r>
            <w:r w:rsidR="0030445B">
              <w:rPr>
                <w:rFonts w:ascii="Times New Roman" w:eastAsia="HG Mincho Light J" w:hAnsi="Times New Roman"/>
                <w:b/>
                <w:color w:val="00B050"/>
                <w:sz w:val="18"/>
              </w:rPr>
              <w:t>,</w:t>
            </w:r>
            <w:r w:rsidR="003F68A7" w:rsidRPr="00012822">
              <w:rPr>
                <w:rFonts w:ascii="Times New Roman" w:eastAsia="HG Mincho Light J" w:hAnsi="Times New Roman"/>
                <w:b/>
                <w:color w:val="00B050"/>
                <w:sz w:val="18"/>
              </w:rPr>
              <w:t xml:space="preserve"> czy przeprowadzono SOOŚ, czy od niej odstąpiono):</w:t>
            </w:r>
          </w:p>
          <w:p w14:paraId="71B58219" w14:textId="77777777" w:rsidR="003F68A7" w:rsidRPr="00012822" w:rsidRDefault="003F68A7" w:rsidP="005E30B3">
            <w:pPr>
              <w:pStyle w:val="SOP-tekst"/>
              <w:spacing w:before="0"/>
              <w:rPr>
                <w:rFonts w:ascii="Times New Roman" w:eastAsia="HG Mincho Light J" w:hAnsi="Times New Roman"/>
                <w:b/>
                <w:color w:val="00B050"/>
                <w:sz w:val="18"/>
              </w:rPr>
            </w:pPr>
            <w:r w:rsidRPr="00012822">
              <w:rPr>
                <w:rFonts w:ascii="Times New Roman" w:eastAsia="HG Mincho Light J" w:hAnsi="Times New Roman"/>
                <w:b/>
                <w:color w:val="00B050"/>
                <w:sz w:val="18"/>
              </w:rPr>
              <w:t xml:space="preserve">I </w:t>
            </w:r>
            <w:r w:rsidR="009E1234" w:rsidRPr="00012822">
              <w:rPr>
                <w:rFonts w:ascii="Times New Roman" w:eastAsia="HG Mincho Light J" w:hAnsi="Times New Roman"/>
                <w:b/>
                <w:color w:val="00B050"/>
                <w:sz w:val="18"/>
              </w:rPr>
              <w:t>–</w:t>
            </w:r>
            <w:r w:rsidRPr="00012822">
              <w:rPr>
                <w:rFonts w:ascii="Times New Roman" w:eastAsia="HG Mincho Light J" w:hAnsi="Times New Roman"/>
                <w:b/>
                <w:color w:val="00B050"/>
                <w:sz w:val="18"/>
              </w:rPr>
              <w:t xml:space="preserve"> </w:t>
            </w:r>
            <w:r w:rsidR="009E1234" w:rsidRPr="00012822">
              <w:rPr>
                <w:rFonts w:ascii="Times New Roman" w:eastAsia="HG Mincho Light J" w:hAnsi="Times New Roman"/>
                <w:b/>
                <w:color w:val="00B050"/>
                <w:sz w:val="18"/>
              </w:rPr>
              <w:t xml:space="preserve">w przypadku </w:t>
            </w:r>
            <w:r w:rsidRPr="00012822">
              <w:rPr>
                <w:rFonts w:ascii="Times New Roman" w:eastAsia="HG Mincho Light J" w:hAnsi="Times New Roman"/>
                <w:b/>
                <w:color w:val="00B050"/>
                <w:sz w:val="18"/>
              </w:rPr>
              <w:t>przeprowadzeni</w:t>
            </w:r>
            <w:r w:rsidR="009E1234" w:rsidRPr="00012822">
              <w:rPr>
                <w:rFonts w:ascii="Times New Roman" w:eastAsia="HG Mincho Light J" w:hAnsi="Times New Roman"/>
                <w:b/>
                <w:color w:val="00B050"/>
                <w:sz w:val="18"/>
              </w:rPr>
              <w:t>a</w:t>
            </w:r>
            <w:r w:rsidRPr="00012822">
              <w:rPr>
                <w:rFonts w:ascii="Times New Roman" w:eastAsia="HG Mincho Light J" w:hAnsi="Times New Roman"/>
                <w:b/>
                <w:color w:val="00B050"/>
                <w:sz w:val="18"/>
              </w:rPr>
              <w:t xml:space="preserve"> SOOŚ należy podać informację z</w:t>
            </w:r>
            <w:r w:rsidR="00DC4F1C">
              <w:rPr>
                <w:rFonts w:ascii="Times New Roman" w:eastAsia="HG Mincho Light J" w:hAnsi="Times New Roman"/>
                <w:b/>
                <w:color w:val="00B050"/>
                <w:sz w:val="18"/>
              </w:rPr>
              <w:t> </w:t>
            </w:r>
            <w:r w:rsidRPr="00012822">
              <w:rPr>
                <w:rFonts w:ascii="Times New Roman" w:eastAsia="HG Mincho Light J" w:hAnsi="Times New Roman"/>
                <w:b/>
                <w:color w:val="00B050"/>
                <w:sz w:val="18"/>
              </w:rPr>
              <w:t xml:space="preserve">podsumowania SOOŚ- przebieg procedury – uzgodnienia zakresu prognozy </w:t>
            </w:r>
            <w:r w:rsidRPr="00012822">
              <w:rPr>
                <w:rFonts w:ascii="Times New Roman" w:eastAsia="HG Mincho Light J" w:hAnsi="Times New Roman"/>
                <w:b/>
                <w:color w:val="00B050"/>
                <w:sz w:val="18"/>
              </w:rPr>
              <w:lastRenderedPageBreak/>
              <w:t>z</w:t>
            </w:r>
            <w:r w:rsidR="00DC4F1C">
              <w:rPr>
                <w:rFonts w:ascii="Times New Roman" w:eastAsia="HG Mincho Light J" w:hAnsi="Times New Roman"/>
                <w:b/>
                <w:color w:val="00B050"/>
                <w:sz w:val="18"/>
              </w:rPr>
              <w:t> </w:t>
            </w:r>
            <w:r w:rsidRPr="00012822">
              <w:rPr>
                <w:rFonts w:ascii="Times New Roman" w:eastAsia="HG Mincho Light J" w:hAnsi="Times New Roman"/>
                <w:b/>
                <w:color w:val="00B050"/>
                <w:sz w:val="18"/>
              </w:rPr>
              <w:t xml:space="preserve">organami RDOŚ, WPIS, sporządzenie prognozy, uzyskanie opinii RDOŚ, </w:t>
            </w:r>
            <w:r w:rsidR="009E1234" w:rsidRPr="00012822">
              <w:rPr>
                <w:rFonts w:ascii="Times New Roman" w:eastAsia="HG Mincho Light J" w:hAnsi="Times New Roman"/>
                <w:b/>
                <w:color w:val="00B050"/>
                <w:sz w:val="18"/>
              </w:rPr>
              <w:t>PW</w:t>
            </w:r>
            <w:r w:rsidRPr="00012822">
              <w:rPr>
                <w:rFonts w:ascii="Times New Roman" w:eastAsia="HG Mincho Light J" w:hAnsi="Times New Roman"/>
                <w:b/>
                <w:color w:val="00B050"/>
                <w:sz w:val="18"/>
              </w:rPr>
              <w:t>IS, zapewnienie udziału społeczeństwa/konsultacje społeczne Prognozy, wyniki konsu</w:t>
            </w:r>
            <w:r w:rsidR="009E1234" w:rsidRPr="00012822">
              <w:rPr>
                <w:rFonts w:ascii="Times New Roman" w:eastAsia="HG Mincho Light J" w:hAnsi="Times New Roman"/>
                <w:b/>
                <w:color w:val="00B050"/>
                <w:sz w:val="18"/>
              </w:rPr>
              <w:t>ltacji</w:t>
            </w:r>
            <w:r w:rsidRPr="00012822">
              <w:rPr>
                <w:rFonts w:ascii="Times New Roman" w:eastAsia="HG Mincho Light J" w:hAnsi="Times New Roman"/>
                <w:b/>
                <w:color w:val="00B050"/>
                <w:sz w:val="18"/>
              </w:rPr>
              <w:t xml:space="preserve">, informacja o przewidywanych </w:t>
            </w:r>
            <w:r w:rsidR="009E1234" w:rsidRPr="00012822">
              <w:rPr>
                <w:rFonts w:ascii="Times New Roman" w:eastAsia="HG Mincho Light J" w:hAnsi="Times New Roman"/>
                <w:b/>
                <w:color w:val="00B050"/>
                <w:sz w:val="18"/>
              </w:rPr>
              <w:t>metodach analiz i inne istotne;</w:t>
            </w:r>
            <w:r w:rsidRPr="00012822">
              <w:rPr>
                <w:rFonts w:ascii="Times New Roman" w:eastAsia="HG Mincho Light J" w:hAnsi="Times New Roman"/>
                <w:b/>
                <w:color w:val="00B050"/>
                <w:sz w:val="18"/>
              </w:rPr>
              <w:t xml:space="preserve">  </w:t>
            </w:r>
          </w:p>
          <w:p w14:paraId="5B4CDCF6" w14:textId="77777777" w:rsidR="009E1234" w:rsidRPr="00012822" w:rsidRDefault="003F68A7" w:rsidP="005E30B3">
            <w:pPr>
              <w:jc w:val="both"/>
              <w:rPr>
                <w:b/>
                <w:color w:val="00B050"/>
                <w:sz w:val="18"/>
              </w:rPr>
            </w:pPr>
            <w:r w:rsidRPr="00012822">
              <w:rPr>
                <w:b/>
                <w:color w:val="00B050"/>
                <w:sz w:val="18"/>
              </w:rPr>
              <w:t xml:space="preserve">II </w:t>
            </w:r>
            <w:r w:rsidR="009E1234" w:rsidRPr="00012822">
              <w:rPr>
                <w:b/>
                <w:color w:val="00B050"/>
                <w:sz w:val="18"/>
              </w:rPr>
              <w:t>– w przypadku odstąpienia od SOOŚ należy podać informacje:</w:t>
            </w:r>
          </w:p>
          <w:p w14:paraId="2EC5A827" w14:textId="77777777" w:rsidR="003F68A7" w:rsidRPr="00012822" w:rsidRDefault="009E1234" w:rsidP="005E30B3">
            <w:pPr>
              <w:jc w:val="both"/>
              <w:rPr>
                <w:b/>
                <w:color w:val="00B050"/>
                <w:sz w:val="18"/>
              </w:rPr>
            </w:pPr>
            <w:r w:rsidRPr="00012822">
              <w:rPr>
                <w:b/>
                <w:color w:val="00B050"/>
                <w:sz w:val="18"/>
              </w:rPr>
              <w:t xml:space="preserve"> kiedy gmina</w:t>
            </w:r>
            <w:r w:rsidR="003F68A7" w:rsidRPr="00012822">
              <w:rPr>
                <w:b/>
                <w:color w:val="00B050"/>
                <w:sz w:val="18"/>
              </w:rPr>
              <w:t xml:space="preserve"> </w:t>
            </w:r>
            <w:r w:rsidRPr="00012822">
              <w:rPr>
                <w:b/>
                <w:color w:val="00B050"/>
                <w:sz w:val="18"/>
              </w:rPr>
              <w:t xml:space="preserve">złożyła wniosek do RDOŚ i PWIS </w:t>
            </w:r>
            <w:r w:rsidR="003F68A7" w:rsidRPr="00012822">
              <w:rPr>
                <w:b/>
                <w:color w:val="00B050"/>
                <w:sz w:val="18"/>
              </w:rPr>
              <w:t>o odstąpieniu od SOOŚ, o</w:t>
            </w:r>
            <w:r w:rsidR="00DC4F1C">
              <w:rPr>
                <w:b/>
                <w:color w:val="00B050"/>
                <w:sz w:val="18"/>
              </w:rPr>
              <w:t> </w:t>
            </w:r>
            <w:r w:rsidR="003F68A7" w:rsidRPr="00012822">
              <w:rPr>
                <w:b/>
                <w:color w:val="00B050"/>
                <w:sz w:val="18"/>
              </w:rPr>
              <w:t xml:space="preserve">wydanych  opiniach przez RDOŚ i WPIS (pisma). Należy również podać informację, że podano do publicznej wiadomości (i w jaki sposób), iż PGN dla Gminy nie wymaga przeprowadzenia strategicznej oceny oddziaływania na środowisko  -  zgodnie z </w:t>
            </w:r>
            <w:r w:rsidR="002C718A">
              <w:rPr>
                <w:b/>
                <w:color w:val="00B050"/>
                <w:sz w:val="18"/>
              </w:rPr>
              <w:t>u</w:t>
            </w:r>
            <w:r w:rsidR="003F68A7" w:rsidRPr="00012822">
              <w:rPr>
                <w:b/>
                <w:color w:val="00B050"/>
                <w:sz w:val="18"/>
              </w:rPr>
              <w:t xml:space="preserve">stawą o  udostępnianiu informacji o środowisku i jego ochronie, udziale społeczeństwa w ochronie środowiska oraz o ocenach oddziaływania na środowisko (t. j. Dz. U. 2013 poz. 1235 z </w:t>
            </w:r>
            <w:proofErr w:type="spellStart"/>
            <w:r w:rsidR="003F68A7" w:rsidRPr="00012822">
              <w:rPr>
                <w:b/>
                <w:color w:val="00B050"/>
                <w:sz w:val="18"/>
              </w:rPr>
              <w:t>późn</w:t>
            </w:r>
            <w:proofErr w:type="spellEnd"/>
            <w:r w:rsidR="003F68A7" w:rsidRPr="00012822">
              <w:rPr>
                <w:b/>
                <w:color w:val="00B050"/>
                <w:sz w:val="18"/>
              </w:rPr>
              <w:t>. zm.).</w:t>
            </w:r>
          </w:p>
          <w:p w14:paraId="6FD0B163" w14:textId="77777777" w:rsidR="009E1234" w:rsidRPr="00012822" w:rsidRDefault="009E1234" w:rsidP="005E30B3">
            <w:pPr>
              <w:jc w:val="both"/>
              <w:rPr>
                <w:b/>
                <w:color w:val="00B050"/>
                <w:sz w:val="18"/>
              </w:rPr>
            </w:pPr>
          </w:p>
          <w:p w14:paraId="34321F46" w14:textId="77777777" w:rsidR="00302CE1" w:rsidRDefault="00302CE1" w:rsidP="00302CE1">
            <w:pPr>
              <w:pStyle w:val="SOP-tekst"/>
              <w:spacing w:before="0"/>
              <w:rPr>
                <w:rFonts w:ascii="Times New Roman" w:eastAsia="HG Mincho Light J" w:hAnsi="Times New Roman"/>
                <w:b/>
                <w:color w:val="00B050"/>
                <w:sz w:val="18"/>
              </w:rPr>
            </w:pPr>
            <w:r w:rsidRPr="00A56499">
              <w:rPr>
                <w:rFonts w:ascii="Times New Roman" w:eastAsia="HG Mincho Light J" w:hAnsi="Times New Roman"/>
                <w:b/>
                <w:color w:val="00B050"/>
                <w:sz w:val="18"/>
              </w:rPr>
              <w:t xml:space="preserve">Najkorzystniejszym rozwiązaniem jest przeprowadzenie procedury badania konieczności SOOŚ </w:t>
            </w:r>
            <w:r w:rsidRPr="006541AE">
              <w:rPr>
                <w:rFonts w:ascii="Times New Roman" w:eastAsia="HG Mincho Light J" w:hAnsi="Times New Roman"/>
                <w:b/>
                <w:color w:val="00B050"/>
                <w:sz w:val="18"/>
              </w:rPr>
              <w:t xml:space="preserve">po pozytywnej opinii </w:t>
            </w:r>
            <w:r>
              <w:rPr>
                <w:rFonts w:ascii="Times New Roman" w:eastAsia="HG Mincho Light J" w:hAnsi="Times New Roman"/>
                <w:b/>
                <w:color w:val="00B050"/>
                <w:sz w:val="18"/>
              </w:rPr>
              <w:t xml:space="preserve">(przed wydaniem zaświadczenia) </w:t>
            </w:r>
            <w:r w:rsidRPr="006541AE">
              <w:rPr>
                <w:rFonts w:ascii="Times New Roman" w:eastAsia="HG Mincho Light J" w:hAnsi="Times New Roman"/>
                <w:b/>
                <w:color w:val="00B050"/>
                <w:sz w:val="18"/>
              </w:rPr>
              <w:t>doradcy energetycznego (wtedy gmina unika konieczności powtarzania procedury w związku z zmianami w</w:t>
            </w:r>
            <w:r>
              <w:rPr>
                <w:rFonts w:ascii="Times New Roman" w:eastAsia="HG Mincho Light J" w:hAnsi="Times New Roman"/>
                <w:b/>
                <w:color w:val="00B050"/>
                <w:sz w:val="18"/>
              </w:rPr>
              <w:t> </w:t>
            </w:r>
            <w:r w:rsidRPr="006541AE">
              <w:rPr>
                <w:rFonts w:ascii="Times New Roman" w:eastAsia="HG Mincho Light J" w:hAnsi="Times New Roman"/>
                <w:b/>
                <w:color w:val="00B050"/>
                <w:sz w:val="18"/>
              </w:rPr>
              <w:t>PGN wprowadzanymi w toku oceny dokumentu</w:t>
            </w:r>
            <w:r>
              <w:rPr>
                <w:rFonts w:ascii="Times New Roman" w:eastAsia="HG Mincho Light J" w:hAnsi="Times New Roman"/>
                <w:b/>
                <w:color w:val="00B050"/>
                <w:sz w:val="18"/>
              </w:rPr>
              <w:t>)</w:t>
            </w:r>
            <w:r w:rsidRPr="006541AE">
              <w:rPr>
                <w:rFonts w:ascii="Times New Roman" w:eastAsia="HG Mincho Light J" w:hAnsi="Times New Roman"/>
                <w:b/>
                <w:color w:val="00B050"/>
                <w:sz w:val="18"/>
              </w:rPr>
              <w:t xml:space="preserve">.  </w:t>
            </w:r>
          </w:p>
          <w:p w14:paraId="01E68119" w14:textId="77777777" w:rsidR="00302CE1" w:rsidRPr="006541AE" w:rsidRDefault="00302CE1" w:rsidP="00302CE1">
            <w:pPr>
              <w:pStyle w:val="SOP-tekst"/>
              <w:spacing w:before="0"/>
              <w:rPr>
                <w:rFonts w:ascii="Times New Roman" w:eastAsia="HG Mincho Light J" w:hAnsi="Times New Roman"/>
                <w:b/>
                <w:color w:val="00B050"/>
                <w:sz w:val="18"/>
              </w:rPr>
            </w:pPr>
          </w:p>
          <w:p w14:paraId="02F34632" w14:textId="77777777" w:rsidR="007533FB" w:rsidRPr="00881F71" w:rsidRDefault="002A79BB" w:rsidP="009E1234">
            <w:pPr>
              <w:pStyle w:val="SOP-tekst"/>
              <w:spacing w:before="0"/>
              <w:rPr>
                <w:rFonts w:ascii="Times New Roman" w:hAnsi="Times New Roman"/>
                <w:sz w:val="18"/>
                <w:szCs w:val="18"/>
                <w:highlight w:val="yellow"/>
              </w:rPr>
            </w:pPr>
            <w:r w:rsidRPr="00012822">
              <w:rPr>
                <w:rFonts w:ascii="Times New Roman" w:eastAsia="HG Mincho Light J" w:hAnsi="Times New Roman"/>
                <w:b/>
                <w:color w:val="00B050"/>
                <w:sz w:val="18"/>
              </w:rPr>
              <w:t>D</w:t>
            </w:r>
            <w:r w:rsidR="003F68A7" w:rsidRPr="00012822">
              <w:rPr>
                <w:rFonts w:ascii="Times New Roman" w:eastAsia="HG Mincho Light J" w:hAnsi="Times New Roman"/>
                <w:b/>
                <w:color w:val="00B050"/>
                <w:sz w:val="18"/>
              </w:rPr>
              <w:t xml:space="preserve">o Planu </w:t>
            </w:r>
            <w:r w:rsidRPr="00012822">
              <w:rPr>
                <w:rFonts w:ascii="Times New Roman" w:eastAsia="HG Mincho Light J" w:hAnsi="Times New Roman"/>
                <w:b/>
                <w:color w:val="00B050"/>
                <w:sz w:val="18"/>
              </w:rPr>
              <w:t xml:space="preserve">należy załączyć </w:t>
            </w:r>
            <w:r w:rsidR="003F68A7" w:rsidRPr="00012822">
              <w:rPr>
                <w:rFonts w:ascii="Times New Roman" w:eastAsia="HG Mincho Light J" w:hAnsi="Times New Roman"/>
                <w:b/>
                <w:color w:val="00B050"/>
                <w:sz w:val="18"/>
              </w:rPr>
              <w:t>dokumenty uzgadniające z RDOŚ i PWIS, a  j</w:t>
            </w:r>
            <w:r w:rsidRPr="00012822">
              <w:rPr>
                <w:rFonts w:ascii="Times New Roman" w:eastAsia="HG Mincho Light J" w:hAnsi="Times New Roman"/>
                <w:b/>
                <w:color w:val="00B050"/>
                <w:sz w:val="18"/>
              </w:rPr>
              <w:t xml:space="preserve">eśli była przeprowadzona SOOŚ, </w:t>
            </w:r>
            <w:r w:rsidR="003F68A7" w:rsidRPr="00012822">
              <w:rPr>
                <w:rFonts w:ascii="Times New Roman" w:eastAsia="HG Mincho Light J" w:hAnsi="Times New Roman"/>
                <w:b/>
                <w:color w:val="00B050"/>
                <w:sz w:val="18"/>
              </w:rPr>
              <w:t>dokumentację potwierdzającą przeprowadzenie strategicznej oceny oddziaływania na środowisko.</w:t>
            </w:r>
            <w:r w:rsidR="003F68A7" w:rsidRPr="005E30B3">
              <w:rPr>
                <w:rFonts w:ascii="Times New Roman" w:eastAsia="HG Mincho Light J" w:hAnsi="Times New Roman"/>
                <w:color w:val="00B050"/>
                <w:sz w:val="18"/>
              </w:rPr>
              <w:t xml:space="preserve"> </w:t>
            </w:r>
          </w:p>
        </w:tc>
      </w:tr>
      <w:tr w:rsidR="007533FB" w:rsidRPr="00C14666" w14:paraId="6E9E945B" w14:textId="77777777" w:rsidTr="00E01758">
        <w:trPr>
          <w:tblCellSpacing w:w="5" w:type="dxa"/>
        </w:trPr>
        <w:tc>
          <w:tcPr>
            <w:tcW w:w="725" w:type="dxa"/>
            <w:vAlign w:val="center"/>
          </w:tcPr>
          <w:p w14:paraId="16E9F9D2"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lastRenderedPageBreak/>
              <w:t>3.</w:t>
            </w:r>
            <w:r>
              <w:rPr>
                <w:rFonts w:ascii="Times New Roman" w:hAnsi="Times New Roman"/>
                <w:b/>
                <w:sz w:val="18"/>
                <w:szCs w:val="18"/>
              </w:rPr>
              <w:t>9</w:t>
            </w:r>
          </w:p>
        </w:tc>
        <w:tc>
          <w:tcPr>
            <w:tcW w:w="3055" w:type="dxa"/>
          </w:tcPr>
          <w:p w14:paraId="2921A257" w14:textId="77777777" w:rsidR="007533FB" w:rsidRPr="00C14666" w:rsidRDefault="007533FB" w:rsidP="00E01758">
            <w:pPr>
              <w:pStyle w:val="SOP-tekst"/>
              <w:spacing w:before="0" w:line="200" w:lineRule="atLeast"/>
              <w:rPr>
                <w:rFonts w:ascii="Times New Roman" w:hAnsi="Times New Roman"/>
                <w:sz w:val="18"/>
                <w:szCs w:val="18"/>
              </w:rPr>
            </w:pPr>
            <w:r>
              <w:rPr>
                <w:rFonts w:ascii="Times New Roman" w:hAnsi="Times New Roman"/>
                <w:sz w:val="18"/>
                <w:szCs w:val="18"/>
              </w:rPr>
              <w:t>Czy w planie opisano strukturę organizacyjną niezbędną do wdrażania planu oraz czy wskazano, że struktura organizacyjna Gminy została lub zostanie w najbliższym czasie dostosowana do wymogów niezbędnych do wdrażania planu, czy określono niezbędne zasoby ludzkie i finansowe oraz plan przystosowania struktur gminnych do realizacji zadań wynikających z planu?</w:t>
            </w:r>
          </w:p>
        </w:tc>
        <w:tc>
          <w:tcPr>
            <w:tcW w:w="6080" w:type="dxa"/>
          </w:tcPr>
          <w:p w14:paraId="0A5DAE2A"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b/>
                <w:bCs/>
                <w:i/>
                <w:iCs/>
                <w:sz w:val="18"/>
                <w:szCs w:val="18"/>
              </w:rPr>
              <w:t>Wymaganie:</w:t>
            </w:r>
          </w:p>
          <w:p w14:paraId="46EF2A78"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sz w:val="18"/>
                <w:szCs w:val="18"/>
              </w:rPr>
              <w:t>Należy opisać strukturę organizacyjną (potencjał instytucjonalny) niezbędną do wdrażania planu w zakresie, w tym:</w:t>
            </w:r>
          </w:p>
          <w:p w14:paraId="603D13AF"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sz w:val="18"/>
                <w:szCs w:val="18"/>
              </w:rPr>
              <w:t xml:space="preserve">•określić niezbędne zasoby ludzkie i konieczne środki finansowe Gminy; </w:t>
            </w:r>
          </w:p>
          <w:p w14:paraId="22291577"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sz w:val="18"/>
                <w:szCs w:val="18"/>
              </w:rPr>
              <w:t>•plan przystosowania struktur Gminy;</w:t>
            </w:r>
            <w:r w:rsidR="00770893">
              <w:rPr>
                <w:rFonts w:ascii="Times New Roman" w:hAnsi="Times New Roman"/>
                <w:sz w:val="18"/>
                <w:szCs w:val="18"/>
              </w:rPr>
              <w:t xml:space="preserve"> </w:t>
            </w:r>
            <w:r w:rsidR="00770893" w:rsidRPr="00770893">
              <w:rPr>
                <w:rFonts w:ascii="Times New Roman" w:hAnsi="Times New Roman"/>
                <w:color w:val="00B050"/>
                <w:sz w:val="18"/>
                <w:szCs w:val="18"/>
              </w:rPr>
              <w:t xml:space="preserve">o ile </w:t>
            </w:r>
            <w:r w:rsidR="00770893">
              <w:rPr>
                <w:rFonts w:ascii="Times New Roman" w:hAnsi="Times New Roman"/>
                <w:color w:val="00B050"/>
                <w:sz w:val="18"/>
                <w:szCs w:val="18"/>
              </w:rPr>
              <w:t>wymagana jest zmiana struktury organizacyjnej gminy</w:t>
            </w:r>
            <w:r w:rsidR="00DC4F1C">
              <w:rPr>
                <w:rFonts w:ascii="Times New Roman" w:hAnsi="Times New Roman"/>
                <w:color w:val="00B050"/>
                <w:sz w:val="18"/>
                <w:szCs w:val="18"/>
              </w:rPr>
              <w:t>;</w:t>
            </w:r>
          </w:p>
          <w:p w14:paraId="1D29377F"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sz w:val="18"/>
                <w:szCs w:val="18"/>
              </w:rPr>
              <w:t>•działania organizacyjne jakie podejmuje Gmina w celu nadzoru nad PGN.</w:t>
            </w:r>
          </w:p>
          <w:p w14:paraId="5142BEA1" w14:textId="77777777" w:rsidR="00770893" w:rsidRDefault="00770893" w:rsidP="00E01758">
            <w:pPr>
              <w:pStyle w:val="SOP-tekst"/>
              <w:spacing w:before="0"/>
              <w:jc w:val="left"/>
              <w:rPr>
                <w:rFonts w:ascii="Times New Roman" w:hAnsi="Times New Roman"/>
                <w:sz w:val="18"/>
                <w:szCs w:val="18"/>
              </w:rPr>
            </w:pPr>
          </w:p>
          <w:p w14:paraId="089808DF" w14:textId="77777777" w:rsidR="00770893" w:rsidRDefault="00E57762" w:rsidP="00E01758">
            <w:pPr>
              <w:pStyle w:val="SOP-tekst"/>
              <w:spacing w:before="0"/>
              <w:jc w:val="left"/>
              <w:rPr>
                <w:rFonts w:ascii="Times New Roman" w:hAnsi="Times New Roman"/>
                <w:sz w:val="18"/>
                <w:szCs w:val="18"/>
              </w:rPr>
            </w:pPr>
            <w:r w:rsidRPr="00E57762">
              <w:rPr>
                <w:rFonts w:ascii="Times New Roman" w:hAnsi="Times New Roman"/>
                <w:sz w:val="18"/>
                <w:szCs w:val="18"/>
              </w:rPr>
              <w:t>W przypadku małych gmin, akceptowalne jest zwiększenie/ dostosowanie zakresu obowiązku kompetentnym pracownikom odpowiedzialnym w szczególności za kwestie energetyczne i środowiskowe ( tzw. energetyk gminny).</w:t>
            </w:r>
          </w:p>
          <w:p w14:paraId="4B991972" w14:textId="77777777" w:rsidR="00012822" w:rsidRDefault="00012822" w:rsidP="00D91286">
            <w:pPr>
              <w:pStyle w:val="SOP-tekst"/>
              <w:spacing w:before="0"/>
              <w:rPr>
                <w:rFonts w:ascii="Times New Roman" w:hAnsi="Times New Roman"/>
                <w:b/>
                <w:color w:val="00B050"/>
                <w:sz w:val="18"/>
                <w:szCs w:val="18"/>
              </w:rPr>
            </w:pPr>
          </w:p>
          <w:p w14:paraId="4B71FA5D" w14:textId="77777777" w:rsidR="00770893" w:rsidRPr="00012822" w:rsidRDefault="00770893" w:rsidP="00AA214C">
            <w:pPr>
              <w:pStyle w:val="SOP-tekst"/>
              <w:spacing w:before="0"/>
              <w:rPr>
                <w:rFonts w:ascii="Times New Roman" w:hAnsi="Times New Roman"/>
                <w:b/>
                <w:sz w:val="18"/>
                <w:szCs w:val="18"/>
              </w:rPr>
            </w:pPr>
            <w:r w:rsidRPr="00AA214C">
              <w:rPr>
                <w:rFonts w:ascii="Times New Roman" w:hAnsi="Times New Roman"/>
                <w:b/>
                <w:color w:val="00B050"/>
                <w:sz w:val="18"/>
                <w:szCs w:val="18"/>
              </w:rPr>
              <w:t xml:space="preserve">W przypadku zaplanowanych działań </w:t>
            </w:r>
            <w:r w:rsidR="00C37705" w:rsidRPr="00AA214C">
              <w:rPr>
                <w:rFonts w:ascii="Times New Roman" w:hAnsi="Times New Roman"/>
                <w:b/>
                <w:color w:val="00B050"/>
                <w:sz w:val="18"/>
                <w:szCs w:val="18"/>
              </w:rPr>
              <w:t>należy podać</w:t>
            </w:r>
            <w:r w:rsidRPr="00AA214C">
              <w:rPr>
                <w:rFonts w:ascii="Times New Roman" w:hAnsi="Times New Roman"/>
                <w:b/>
                <w:color w:val="00B050"/>
                <w:sz w:val="18"/>
                <w:szCs w:val="18"/>
              </w:rPr>
              <w:t xml:space="preserve"> </w:t>
            </w:r>
            <w:r w:rsidR="00C37705" w:rsidRPr="00AA214C">
              <w:rPr>
                <w:rFonts w:ascii="Times New Roman" w:hAnsi="Times New Roman"/>
                <w:b/>
                <w:color w:val="00B050"/>
                <w:sz w:val="18"/>
                <w:szCs w:val="18"/>
              </w:rPr>
              <w:t xml:space="preserve">planowany </w:t>
            </w:r>
            <w:r w:rsidRPr="00AA214C">
              <w:rPr>
                <w:rFonts w:ascii="Times New Roman" w:hAnsi="Times New Roman"/>
                <w:b/>
                <w:color w:val="00B050"/>
                <w:sz w:val="18"/>
                <w:szCs w:val="18"/>
              </w:rPr>
              <w:t>termin</w:t>
            </w:r>
            <w:r w:rsidR="0004798F" w:rsidRPr="00AA214C">
              <w:rPr>
                <w:rFonts w:ascii="Times New Roman" w:hAnsi="Times New Roman"/>
                <w:b/>
                <w:color w:val="00B050"/>
                <w:sz w:val="18"/>
                <w:szCs w:val="18"/>
              </w:rPr>
              <w:t>,</w:t>
            </w:r>
            <w:r w:rsidR="00012822" w:rsidRPr="00AA214C">
              <w:rPr>
                <w:rFonts w:ascii="Times New Roman" w:hAnsi="Times New Roman"/>
                <w:b/>
                <w:color w:val="00B050"/>
                <w:sz w:val="18"/>
                <w:szCs w:val="18"/>
              </w:rPr>
              <w:t xml:space="preserve"> do którego g</w:t>
            </w:r>
            <w:r w:rsidRPr="00AA214C">
              <w:rPr>
                <w:rFonts w:ascii="Times New Roman" w:hAnsi="Times New Roman"/>
                <w:b/>
                <w:color w:val="00B050"/>
                <w:sz w:val="18"/>
                <w:szCs w:val="18"/>
              </w:rPr>
              <w:t>mina wprowadzi w życie</w:t>
            </w:r>
            <w:r w:rsidR="0004798F" w:rsidRPr="00AA214C">
              <w:rPr>
                <w:rFonts w:ascii="Times New Roman" w:hAnsi="Times New Roman"/>
                <w:b/>
                <w:color w:val="00B050"/>
                <w:sz w:val="18"/>
                <w:szCs w:val="18"/>
              </w:rPr>
              <w:t xml:space="preserve"> proponowane </w:t>
            </w:r>
            <w:r w:rsidR="00AA214C">
              <w:rPr>
                <w:rFonts w:ascii="Times New Roman" w:hAnsi="Times New Roman"/>
                <w:b/>
                <w:color w:val="00B050"/>
                <w:sz w:val="18"/>
                <w:szCs w:val="18"/>
              </w:rPr>
              <w:t xml:space="preserve">zmiany oraz </w:t>
            </w:r>
            <w:r w:rsidRPr="00AA214C">
              <w:rPr>
                <w:rFonts w:ascii="Times New Roman" w:hAnsi="Times New Roman"/>
                <w:b/>
                <w:color w:val="00B050"/>
                <w:sz w:val="18"/>
                <w:szCs w:val="18"/>
              </w:rPr>
              <w:t>jakim dokumentem</w:t>
            </w:r>
            <w:r w:rsidR="00AA214C">
              <w:rPr>
                <w:rFonts w:ascii="Times New Roman" w:hAnsi="Times New Roman"/>
                <w:b/>
                <w:color w:val="00B050"/>
                <w:sz w:val="18"/>
                <w:szCs w:val="18"/>
              </w:rPr>
              <w:t xml:space="preserve">. </w:t>
            </w:r>
          </w:p>
        </w:tc>
      </w:tr>
      <w:tr w:rsidR="007533FB" w:rsidRPr="00C14666" w14:paraId="7F2E0BE7" w14:textId="77777777" w:rsidTr="00E01758">
        <w:trPr>
          <w:tblCellSpacing w:w="5" w:type="dxa"/>
        </w:trPr>
        <w:tc>
          <w:tcPr>
            <w:tcW w:w="725" w:type="dxa"/>
            <w:vAlign w:val="center"/>
          </w:tcPr>
          <w:p w14:paraId="54AE4757"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3.10</w:t>
            </w:r>
          </w:p>
        </w:tc>
        <w:tc>
          <w:tcPr>
            <w:tcW w:w="3055" w:type="dxa"/>
          </w:tcPr>
          <w:p w14:paraId="3CF3BE2E" w14:textId="77777777" w:rsidR="007533FB" w:rsidRPr="00C14666" w:rsidRDefault="007533FB"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w planie opisano procedurę monitorowania i oceny postępów we wdrażania planu?</w:t>
            </w:r>
          </w:p>
        </w:tc>
        <w:tc>
          <w:tcPr>
            <w:tcW w:w="6080" w:type="dxa"/>
            <w:shd w:val="clear" w:color="auto" w:fill="auto"/>
          </w:tcPr>
          <w:p w14:paraId="6DD3C1ED"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b/>
                <w:bCs/>
                <w:i/>
                <w:iCs/>
                <w:sz w:val="18"/>
                <w:szCs w:val="18"/>
              </w:rPr>
              <w:t>Wymaganie:</w:t>
            </w:r>
          </w:p>
          <w:p w14:paraId="6FC38B6B"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sz w:val="18"/>
                <w:szCs w:val="18"/>
              </w:rPr>
              <w:t>Należy opisać procedurę monitorowania i oceny postępów we wdrażania planu. Monitoring jest jedną z najważniejszych części procesu wdrażania PGN, który pozwala ten proces usprawniać. Zachęca się władze lokalne do przeprowadzenia takiego monitoringu co roku</w:t>
            </w:r>
          </w:p>
          <w:p w14:paraId="3BC87E7C" w14:textId="77777777" w:rsidR="00E57762" w:rsidRPr="00E57762" w:rsidRDefault="00E57762" w:rsidP="00E01758">
            <w:pPr>
              <w:pStyle w:val="SOP-tekst"/>
              <w:jc w:val="left"/>
              <w:rPr>
                <w:rFonts w:ascii="Times New Roman" w:hAnsi="Times New Roman"/>
                <w:sz w:val="18"/>
                <w:szCs w:val="18"/>
              </w:rPr>
            </w:pPr>
            <w:r w:rsidRPr="00E57762">
              <w:rPr>
                <w:rFonts w:ascii="Times New Roman" w:hAnsi="Times New Roman"/>
                <w:b/>
                <w:bCs/>
                <w:i/>
                <w:iCs/>
                <w:sz w:val="18"/>
                <w:szCs w:val="18"/>
              </w:rPr>
              <w:t>Zalecenie:</w:t>
            </w:r>
          </w:p>
          <w:p w14:paraId="15A92335" w14:textId="77777777" w:rsidR="007533FB" w:rsidRDefault="00E57762" w:rsidP="00E01758">
            <w:pPr>
              <w:pStyle w:val="SOP-tekst"/>
              <w:jc w:val="left"/>
              <w:rPr>
                <w:rFonts w:ascii="Times New Roman" w:hAnsi="Times New Roman"/>
                <w:sz w:val="18"/>
                <w:szCs w:val="18"/>
              </w:rPr>
            </w:pPr>
            <w:r w:rsidRPr="00E57762">
              <w:rPr>
                <w:rFonts w:ascii="Times New Roman" w:hAnsi="Times New Roman"/>
                <w:sz w:val="18"/>
                <w:szCs w:val="18"/>
              </w:rPr>
              <w:t>Jeśli takie działanie zbyt obciąża gminę (pracownika), to monitoring można przeprowadzać w większych odstępach czasu, lecz nie rzadziej niż co 4 lata.</w:t>
            </w:r>
          </w:p>
          <w:p w14:paraId="14B858A9" w14:textId="77777777" w:rsidR="00BF7035" w:rsidRPr="00E50980" w:rsidRDefault="00BD3898" w:rsidP="00E50980">
            <w:pPr>
              <w:pStyle w:val="SOP-tekst"/>
              <w:rPr>
                <w:rFonts w:ascii="Times New Roman" w:hAnsi="Times New Roman"/>
                <w:b/>
                <w:color w:val="00B050"/>
                <w:sz w:val="18"/>
                <w:szCs w:val="18"/>
              </w:rPr>
            </w:pPr>
            <w:r w:rsidRPr="00E50980">
              <w:rPr>
                <w:rFonts w:ascii="Times New Roman" w:hAnsi="Times New Roman"/>
                <w:b/>
                <w:color w:val="00B050"/>
                <w:sz w:val="18"/>
                <w:szCs w:val="18"/>
              </w:rPr>
              <w:t xml:space="preserve">Poprzez procedurę rozumie się zaplanowanie określonych działań/ czynności dla wszystkich osób </w:t>
            </w:r>
            <w:r w:rsidR="00AA214C">
              <w:rPr>
                <w:rFonts w:ascii="Times New Roman" w:hAnsi="Times New Roman"/>
                <w:b/>
                <w:color w:val="00B050"/>
                <w:sz w:val="18"/>
                <w:szCs w:val="18"/>
              </w:rPr>
              <w:t xml:space="preserve">zaangażowanych w realizację PGN, jeżeli jest to możliwe,  </w:t>
            </w:r>
            <w:r w:rsidRPr="00E50980">
              <w:rPr>
                <w:rFonts w:ascii="Times New Roman" w:hAnsi="Times New Roman"/>
                <w:b/>
                <w:color w:val="00B050"/>
                <w:sz w:val="18"/>
                <w:szCs w:val="18"/>
              </w:rPr>
              <w:t>z określeniem przedziałów czasowych na wykonywanie czynności oraz dokumentów, które powstaną w toku wykonywania tych czynności. Zaleca się by procedura odzwierciedlała zasady współpracy np. pomiędzy osobami wydającymi decyzje środowiskowe i zajmujące się planowaniem przestrzennym a Koordynatorem/</w:t>
            </w:r>
            <w:r w:rsidR="008204C0">
              <w:rPr>
                <w:rFonts w:ascii="Times New Roman" w:hAnsi="Times New Roman"/>
                <w:b/>
                <w:color w:val="00B050"/>
                <w:sz w:val="18"/>
                <w:szCs w:val="18"/>
              </w:rPr>
              <w:t xml:space="preserve"> </w:t>
            </w:r>
            <w:r w:rsidRPr="00E50980">
              <w:rPr>
                <w:rFonts w:ascii="Times New Roman" w:hAnsi="Times New Roman"/>
                <w:b/>
                <w:color w:val="00B050"/>
                <w:sz w:val="18"/>
                <w:szCs w:val="18"/>
              </w:rPr>
              <w:t xml:space="preserve">Energetykiem Gminnym.  </w:t>
            </w:r>
            <w:r w:rsidR="00E50980">
              <w:rPr>
                <w:rFonts w:ascii="Times New Roman" w:hAnsi="Times New Roman"/>
                <w:b/>
                <w:color w:val="00B050"/>
                <w:sz w:val="18"/>
                <w:szCs w:val="18"/>
              </w:rPr>
              <w:t>W przypadku braku wdrożenia procedury</w:t>
            </w:r>
            <w:r w:rsidRPr="00E50980">
              <w:rPr>
                <w:rFonts w:ascii="Times New Roman" w:hAnsi="Times New Roman"/>
                <w:b/>
                <w:color w:val="00B050"/>
                <w:sz w:val="18"/>
                <w:szCs w:val="18"/>
              </w:rPr>
              <w:t xml:space="preserve"> </w:t>
            </w:r>
            <w:r w:rsidR="00E50980">
              <w:rPr>
                <w:rFonts w:ascii="Times New Roman" w:hAnsi="Times New Roman"/>
                <w:b/>
                <w:color w:val="00B050"/>
                <w:sz w:val="18"/>
                <w:szCs w:val="18"/>
              </w:rPr>
              <w:t>Gmina powinna podać planowany termin</w:t>
            </w:r>
            <w:r w:rsidRPr="00E50980">
              <w:rPr>
                <w:rFonts w:ascii="Times New Roman" w:hAnsi="Times New Roman"/>
                <w:b/>
                <w:color w:val="00B050"/>
                <w:sz w:val="18"/>
                <w:szCs w:val="18"/>
              </w:rPr>
              <w:t xml:space="preserve"> formalnego </w:t>
            </w:r>
            <w:r w:rsidR="00E50980">
              <w:rPr>
                <w:rFonts w:ascii="Times New Roman" w:hAnsi="Times New Roman"/>
                <w:b/>
                <w:color w:val="00B050"/>
                <w:sz w:val="18"/>
                <w:szCs w:val="18"/>
              </w:rPr>
              <w:t xml:space="preserve">jej </w:t>
            </w:r>
            <w:r w:rsidRPr="00E50980">
              <w:rPr>
                <w:rFonts w:ascii="Times New Roman" w:hAnsi="Times New Roman"/>
                <w:b/>
                <w:color w:val="00B050"/>
                <w:sz w:val="18"/>
                <w:szCs w:val="18"/>
              </w:rPr>
              <w:t>przyjęcia (nie jest wymagane załączenie procedury, wystarczający jest jej opis w PGN).</w:t>
            </w:r>
          </w:p>
        </w:tc>
      </w:tr>
      <w:tr w:rsidR="00E50980" w:rsidRPr="00C14666" w14:paraId="64B2475D" w14:textId="77777777" w:rsidTr="00E50980">
        <w:trPr>
          <w:tblCellSpacing w:w="5" w:type="dxa"/>
        </w:trPr>
        <w:tc>
          <w:tcPr>
            <w:tcW w:w="725" w:type="dxa"/>
            <w:vAlign w:val="center"/>
          </w:tcPr>
          <w:p w14:paraId="248BAC2F" w14:textId="77777777" w:rsidR="00E50980" w:rsidRPr="00C14666" w:rsidRDefault="00E50980"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3.11</w:t>
            </w:r>
          </w:p>
        </w:tc>
        <w:tc>
          <w:tcPr>
            <w:tcW w:w="3055" w:type="dxa"/>
          </w:tcPr>
          <w:p w14:paraId="1D5945F1" w14:textId="77777777" w:rsidR="00E50980" w:rsidRDefault="00E50980" w:rsidP="00E01758">
            <w:pPr>
              <w:pStyle w:val="SOP-tekst"/>
              <w:spacing w:before="0" w:line="200" w:lineRule="atLeast"/>
              <w:rPr>
                <w:rFonts w:ascii="Times New Roman" w:hAnsi="Times New Roman"/>
                <w:sz w:val="18"/>
                <w:szCs w:val="18"/>
              </w:rPr>
            </w:pPr>
            <w:r>
              <w:rPr>
                <w:rFonts w:ascii="Times New Roman" w:hAnsi="Times New Roman"/>
                <w:sz w:val="18"/>
                <w:szCs w:val="18"/>
              </w:rPr>
              <w:t xml:space="preserve">Czy w planie opisano procedurę ewaluacji osiąganych celów oraz wprowadzania </w:t>
            </w:r>
            <w:r>
              <w:rPr>
                <w:rFonts w:ascii="Times New Roman" w:hAnsi="Times New Roman"/>
                <w:sz w:val="18"/>
                <w:szCs w:val="18"/>
              </w:rPr>
              <w:lastRenderedPageBreak/>
              <w:t>zmian w planie?</w:t>
            </w:r>
          </w:p>
        </w:tc>
        <w:tc>
          <w:tcPr>
            <w:tcW w:w="6080" w:type="dxa"/>
            <w:shd w:val="clear" w:color="auto" w:fill="auto"/>
          </w:tcPr>
          <w:p w14:paraId="04DCF13E" w14:textId="77777777" w:rsidR="00E50980" w:rsidRPr="00E50980" w:rsidRDefault="00E50980" w:rsidP="00F255DB">
            <w:pPr>
              <w:pStyle w:val="SOP-tekst"/>
              <w:ind w:left="67"/>
              <w:rPr>
                <w:rFonts w:ascii="Times New Roman" w:hAnsi="Times New Roman"/>
                <w:b/>
                <w:bCs/>
                <w:iCs/>
                <w:color w:val="00B050"/>
                <w:sz w:val="18"/>
                <w:szCs w:val="18"/>
              </w:rPr>
            </w:pPr>
            <w:r w:rsidRPr="00E50980">
              <w:rPr>
                <w:rFonts w:ascii="Times New Roman" w:hAnsi="Times New Roman"/>
                <w:b/>
                <w:bCs/>
                <w:iCs/>
                <w:color w:val="00B050"/>
                <w:sz w:val="18"/>
                <w:szCs w:val="18"/>
              </w:rPr>
              <w:lastRenderedPageBreak/>
              <w:t xml:space="preserve">Uwaga jak powyżej w pkt. 3.10. </w:t>
            </w:r>
          </w:p>
          <w:p w14:paraId="2B1F7DF7" w14:textId="77777777" w:rsidR="00E50980" w:rsidRDefault="00E50980" w:rsidP="00F255DB">
            <w:pPr>
              <w:pStyle w:val="SOP-tekst"/>
              <w:ind w:left="67"/>
              <w:rPr>
                <w:rFonts w:ascii="Times New Roman" w:hAnsi="Times New Roman"/>
                <w:b/>
                <w:bCs/>
                <w:iCs/>
                <w:color w:val="00B050"/>
                <w:sz w:val="18"/>
                <w:szCs w:val="18"/>
              </w:rPr>
            </w:pPr>
            <w:r w:rsidRPr="00E50980">
              <w:rPr>
                <w:rFonts w:ascii="Times New Roman" w:hAnsi="Times New Roman"/>
                <w:b/>
                <w:bCs/>
                <w:iCs/>
                <w:color w:val="00B050"/>
                <w:sz w:val="18"/>
                <w:szCs w:val="18"/>
              </w:rPr>
              <w:lastRenderedPageBreak/>
              <w:t>Procedura wprowadzania zmian w planie</w:t>
            </w:r>
            <w:r>
              <w:rPr>
                <w:rFonts w:ascii="Times New Roman" w:hAnsi="Times New Roman"/>
                <w:b/>
                <w:bCs/>
                <w:iCs/>
                <w:color w:val="00B050"/>
                <w:sz w:val="18"/>
                <w:szCs w:val="18"/>
              </w:rPr>
              <w:t xml:space="preserve"> - </w:t>
            </w:r>
            <w:r w:rsidRPr="00E50980">
              <w:rPr>
                <w:rFonts w:ascii="Times New Roman" w:hAnsi="Times New Roman"/>
                <w:b/>
                <w:bCs/>
                <w:iCs/>
                <w:color w:val="00B050"/>
                <w:sz w:val="18"/>
                <w:szCs w:val="18"/>
              </w:rPr>
              <w:t xml:space="preserve">zmiana dokumentu wymaga zmiany uchwały Rady Gminy. Podstawowa zmiana: zmiana planu działań. Wskazane jest określenie w procedurze </w:t>
            </w:r>
            <w:r w:rsidR="00DC4F1C" w:rsidRPr="00E50980">
              <w:rPr>
                <w:rFonts w:ascii="Times New Roman" w:hAnsi="Times New Roman"/>
                <w:b/>
                <w:bCs/>
                <w:iCs/>
                <w:color w:val="00B050"/>
                <w:sz w:val="18"/>
                <w:szCs w:val="18"/>
              </w:rPr>
              <w:t xml:space="preserve"> np.</w:t>
            </w:r>
            <w:r w:rsidR="00DC4F1C">
              <w:rPr>
                <w:rFonts w:ascii="Times New Roman" w:hAnsi="Times New Roman"/>
                <w:b/>
                <w:bCs/>
                <w:iCs/>
                <w:color w:val="00B050"/>
                <w:sz w:val="18"/>
                <w:szCs w:val="18"/>
              </w:rPr>
              <w:t xml:space="preserve"> </w:t>
            </w:r>
            <w:r w:rsidRPr="00E50980">
              <w:rPr>
                <w:rFonts w:ascii="Times New Roman" w:hAnsi="Times New Roman"/>
                <w:b/>
                <w:bCs/>
                <w:iCs/>
                <w:color w:val="00B050"/>
                <w:sz w:val="18"/>
                <w:szCs w:val="18"/>
              </w:rPr>
              <w:t xml:space="preserve">następujących elementów: </w:t>
            </w:r>
          </w:p>
          <w:p w14:paraId="7230272C" w14:textId="77777777" w:rsidR="00E50980" w:rsidRDefault="00E50980" w:rsidP="00F255DB">
            <w:pPr>
              <w:pStyle w:val="SOP-tekst"/>
              <w:ind w:left="67"/>
              <w:rPr>
                <w:rFonts w:ascii="Times New Roman" w:hAnsi="Times New Roman"/>
                <w:b/>
                <w:bCs/>
                <w:iCs/>
                <w:color w:val="00B050"/>
                <w:sz w:val="18"/>
                <w:szCs w:val="18"/>
              </w:rPr>
            </w:pPr>
            <w:r w:rsidRPr="00E50980">
              <w:rPr>
                <w:rFonts w:ascii="Times New Roman" w:hAnsi="Times New Roman"/>
                <w:b/>
                <w:bCs/>
                <w:iCs/>
                <w:color w:val="00B050"/>
                <w:sz w:val="18"/>
                <w:szCs w:val="18"/>
              </w:rPr>
              <w:t>-sposób/ termin przyjmowania uwag/wniosków do plan</w:t>
            </w:r>
            <w:r w:rsidR="00DC4F1C">
              <w:rPr>
                <w:rFonts w:ascii="Times New Roman" w:hAnsi="Times New Roman"/>
                <w:b/>
                <w:bCs/>
                <w:iCs/>
                <w:color w:val="00B050"/>
                <w:sz w:val="18"/>
                <w:szCs w:val="18"/>
              </w:rPr>
              <w:t>u</w:t>
            </w:r>
            <w:r w:rsidRPr="00E50980">
              <w:rPr>
                <w:rFonts w:ascii="Times New Roman" w:hAnsi="Times New Roman"/>
                <w:b/>
                <w:bCs/>
                <w:iCs/>
                <w:color w:val="00B050"/>
                <w:sz w:val="18"/>
                <w:szCs w:val="18"/>
              </w:rPr>
              <w:t xml:space="preserve"> (uwagi mogą wpływać od potencjalnych przedsiębiorców/ inwestorów, którzy chcą umieścić nowe zadanie w Planie działań), czy uwagi będą przyjmowane w sposób ciągły czy w określonych terminach,</w:t>
            </w:r>
            <w:r>
              <w:rPr>
                <w:rFonts w:ascii="Times New Roman" w:hAnsi="Times New Roman"/>
                <w:b/>
                <w:bCs/>
                <w:iCs/>
                <w:color w:val="00B050"/>
                <w:sz w:val="18"/>
                <w:szCs w:val="18"/>
              </w:rPr>
              <w:t xml:space="preserve"> </w:t>
            </w:r>
          </w:p>
          <w:p w14:paraId="3C5BB6E6" w14:textId="77777777" w:rsidR="00E50980" w:rsidRPr="00E50980" w:rsidRDefault="00E50980" w:rsidP="00F255DB">
            <w:pPr>
              <w:pStyle w:val="SOP-tekst"/>
              <w:ind w:left="67"/>
              <w:rPr>
                <w:rFonts w:ascii="Times New Roman" w:hAnsi="Times New Roman"/>
                <w:b/>
                <w:bCs/>
                <w:iCs/>
                <w:color w:val="00B050"/>
                <w:sz w:val="18"/>
                <w:szCs w:val="18"/>
              </w:rPr>
            </w:pPr>
            <w:r w:rsidRPr="00E50980">
              <w:rPr>
                <w:rFonts w:ascii="Times New Roman" w:hAnsi="Times New Roman"/>
                <w:b/>
                <w:bCs/>
                <w:iCs/>
                <w:color w:val="00B050"/>
                <w:sz w:val="18"/>
                <w:szCs w:val="18"/>
              </w:rPr>
              <w:t>- w jaki sposób wnioski będą rozpatrywane (do kogo mają wpłynąć, kto je będzie oceniał, w jakim terminie, kto będzie formułował pisma do organów w</w:t>
            </w:r>
            <w:r w:rsidR="00DC4F1C">
              <w:rPr>
                <w:rFonts w:ascii="Times New Roman" w:hAnsi="Times New Roman"/>
                <w:b/>
                <w:bCs/>
                <w:iCs/>
                <w:color w:val="00B050"/>
                <w:sz w:val="18"/>
                <w:szCs w:val="18"/>
              </w:rPr>
              <w:t> </w:t>
            </w:r>
            <w:r w:rsidRPr="00E50980">
              <w:rPr>
                <w:rFonts w:ascii="Times New Roman" w:hAnsi="Times New Roman"/>
                <w:b/>
                <w:bCs/>
                <w:iCs/>
                <w:color w:val="00B050"/>
                <w:sz w:val="18"/>
                <w:szCs w:val="18"/>
              </w:rPr>
              <w:t>zakresie SOOŚ (do RDOŚ i PWIS), w jakim terminie wniosek o zmianę PGN będzie przekazany pod obrady Rady Gminy,</w:t>
            </w:r>
          </w:p>
          <w:p w14:paraId="25846F65" w14:textId="77777777" w:rsidR="00E50980" w:rsidRPr="00E50980" w:rsidRDefault="00E50980" w:rsidP="0075227C">
            <w:pPr>
              <w:pStyle w:val="SOP-tekst"/>
              <w:ind w:left="67"/>
              <w:rPr>
                <w:rFonts w:ascii="Times New Roman" w:hAnsi="Times New Roman"/>
                <w:b/>
                <w:bCs/>
                <w:iCs/>
                <w:color w:val="00B050"/>
                <w:sz w:val="18"/>
                <w:szCs w:val="18"/>
              </w:rPr>
            </w:pPr>
            <w:r w:rsidRPr="00E50980">
              <w:rPr>
                <w:rFonts w:ascii="Times New Roman" w:hAnsi="Times New Roman"/>
                <w:b/>
                <w:bCs/>
                <w:iCs/>
                <w:color w:val="00B050"/>
                <w:sz w:val="18"/>
                <w:szCs w:val="18"/>
              </w:rPr>
              <w:t>- do procedury można opracować wzory wniosków oraz pism do pkt.</w:t>
            </w:r>
          </w:p>
        </w:tc>
      </w:tr>
      <w:tr w:rsidR="00E50980" w:rsidRPr="00C14666" w14:paraId="4BBCF91C" w14:textId="77777777" w:rsidTr="00E50980">
        <w:trPr>
          <w:tblCellSpacing w:w="5" w:type="dxa"/>
        </w:trPr>
        <w:tc>
          <w:tcPr>
            <w:tcW w:w="725" w:type="dxa"/>
            <w:vAlign w:val="center"/>
          </w:tcPr>
          <w:p w14:paraId="2668942D" w14:textId="77777777" w:rsidR="00E50980" w:rsidRPr="00C14666" w:rsidRDefault="00E50980"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lastRenderedPageBreak/>
              <w:t>3.12</w:t>
            </w:r>
          </w:p>
        </w:tc>
        <w:tc>
          <w:tcPr>
            <w:tcW w:w="3055" w:type="dxa"/>
            <w:vAlign w:val="center"/>
          </w:tcPr>
          <w:p w14:paraId="15095093" w14:textId="77777777" w:rsidR="00E50980" w:rsidRDefault="00E50980" w:rsidP="00E01758">
            <w:pPr>
              <w:pStyle w:val="SOP-tekst"/>
              <w:spacing w:before="0" w:line="200" w:lineRule="atLeast"/>
              <w:jc w:val="left"/>
              <w:rPr>
                <w:rFonts w:ascii="Times New Roman" w:hAnsi="Times New Roman"/>
                <w:sz w:val="18"/>
                <w:szCs w:val="18"/>
              </w:rPr>
            </w:pPr>
            <w:r>
              <w:rPr>
                <w:rFonts w:ascii="Times New Roman" w:hAnsi="Times New Roman"/>
                <w:sz w:val="18"/>
                <w:szCs w:val="18"/>
              </w:rPr>
              <w:t>Czy plan jest aktualny?</w:t>
            </w:r>
          </w:p>
          <w:p w14:paraId="2164E328" w14:textId="77777777" w:rsidR="00E50980" w:rsidRPr="001670CF" w:rsidRDefault="00E50980" w:rsidP="00E01758">
            <w:pPr>
              <w:pStyle w:val="SOP-tekst"/>
              <w:spacing w:before="0" w:line="200" w:lineRule="atLeast"/>
              <w:jc w:val="left"/>
              <w:rPr>
                <w:rFonts w:ascii="Times New Roman" w:hAnsi="Times New Roman"/>
                <w:i/>
                <w:sz w:val="18"/>
                <w:szCs w:val="18"/>
              </w:rPr>
            </w:pPr>
            <w:r w:rsidRPr="001670CF">
              <w:rPr>
                <w:rFonts w:ascii="Times New Roman" w:hAnsi="Times New Roman"/>
                <w:i/>
                <w:sz w:val="18"/>
                <w:szCs w:val="18"/>
              </w:rPr>
              <w:t>(zatwierdzony po 01.01.2012 r. przez stosowną uchwałę Rady Gminy o wdrażaniu planu gospodarki niskoemisyjnej)</w:t>
            </w:r>
          </w:p>
        </w:tc>
        <w:tc>
          <w:tcPr>
            <w:tcW w:w="6080" w:type="dxa"/>
            <w:shd w:val="clear" w:color="auto" w:fill="auto"/>
          </w:tcPr>
          <w:p w14:paraId="366B4182" w14:textId="77777777" w:rsidR="00E50980" w:rsidRPr="00336DC4" w:rsidRDefault="00E50980" w:rsidP="00E01758">
            <w:pPr>
              <w:pStyle w:val="SOP-tekst"/>
              <w:rPr>
                <w:rFonts w:ascii="Times New Roman" w:hAnsi="Times New Roman"/>
                <w:sz w:val="18"/>
                <w:szCs w:val="18"/>
              </w:rPr>
            </w:pPr>
          </w:p>
        </w:tc>
      </w:tr>
      <w:tr w:rsidR="007533FB" w:rsidRPr="00C14666" w14:paraId="396F0AF2" w14:textId="77777777" w:rsidTr="00E01758">
        <w:trPr>
          <w:gridAfter w:val="2"/>
          <w:wAfter w:w="9145" w:type="dxa"/>
          <w:trHeight w:val="495"/>
          <w:tblCellSpacing w:w="5" w:type="dxa"/>
        </w:trPr>
        <w:tc>
          <w:tcPr>
            <w:tcW w:w="725" w:type="dxa"/>
            <w:shd w:val="clear" w:color="auto" w:fill="00B0F0"/>
            <w:vAlign w:val="center"/>
          </w:tcPr>
          <w:p w14:paraId="2BAD7BB1"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sidRPr="00C14666">
              <w:rPr>
                <w:rFonts w:ascii="Times New Roman" w:hAnsi="Times New Roman"/>
                <w:b/>
                <w:sz w:val="18"/>
                <w:szCs w:val="18"/>
              </w:rPr>
              <w:t>4.</w:t>
            </w:r>
          </w:p>
        </w:tc>
      </w:tr>
      <w:tr w:rsidR="007533FB" w:rsidRPr="00C14666" w14:paraId="4CA9DA43" w14:textId="77777777" w:rsidTr="00E01758">
        <w:trPr>
          <w:gridAfter w:val="2"/>
          <w:wAfter w:w="9145" w:type="dxa"/>
          <w:trHeight w:val="375"/>
          <w:tblCellSpacing w:w="5" w:type="dxa"/>
        </w:trPr>
        <w:tc>
          <w:tcPr>
            <w:tcW w:w="725" w:type="dxa"/>
            <w:tcBorders>
              <w:bottom w:val="single" w:sz="6" w:space="0" w:color="auto"/>
            </w:tcBorders>
            <w:shd w:val="clear" w:color="auto" w:fill="C6D9F1" w:themeFill="text2" w:themeFillTint="33"/>
            <w:vAlign w:val="center"/>
          </w:tcPr>
          <w:p w14:paraId="7403B0FD" w14:textId="77777777" w:rsidR="007533FB" w:rsidRPr="00C14666" w:rsidRDefault="007533FB" w:rsidP="00E01758">
            <w:pPr>
              <w:pStyle w:val="SOP-tekst"/>
              <w:spacing w:before="0" w:line="200" w:lineRule="atLeast"/>
              <w:ind w:right="-23"/>
              <w:jc w:val="center"/>
              <w:rPr>
                <w:rFonts w:ascii="Times New Roman" w:hAnsi="Times New Roman"/>
                <w:b/>
                <w:sz w:val="18"/>
                <w:szCs w:val="18"/>
              </w:rPr>
            </w:pPr>
            <w:r>
              <w:rPr>
                <w:rFonts w:ascii="Times New Roman" w:hAnsi="Times New Roman"/>
                <w:b/>
                <w:sz w:val="18"/>
                <w:szCs w:val="18"/>
              </w:rPr>
              <w:t>4.1</w:t>
            </w:r>
          </w:p>
        </w:tc>
      </w:tr>
      <w:tr w:rsidR="00E57762" w:rsidRPr="00C14666" w14:paraId="286F0A51" w14:textId="77777777" w:rsidTr="00E01758">
        <w:trPr>
          <w:tblCellSpacing w:w="5" w:type="dxa"/>
        </w:trPr>
        <w:tc>
          <w:tcPr>
            <w:tcW w:w="725" w:type="dxa"/>
            <w:vAlign w:val="center"/>
          </w:tcPr>
          <w:p w14:paraId="2B271C06" w14:textId="77777777" w:rsidR="00E57762" w:rsidRPr="008174B6" w:rsidRDefault="00E57762" w:rsidP="00E01758">
            <w:pPr>
              <w:pStyle w:val="SOP-tekst"/>
              <w:spacing w:before="0" w:line="200" w:lineRule="atLeast"/>
              <w:ind w:right="-23"/>
              <w:jc w:val="center"/>
              <w:rPr>
                <w:rFonts w:ascii="Times New Roman" w:hAnsi="Times New Roman"/>
                <w:b/>
                <w:sz w:val="18"/>
                <w:szCs w:val="18"/>
              </w:rPr>
            </w:pPr>
            <w:r w:rsidRPr="008174B6">
              <w:rPr>
                <w:rFonts w:ascii="Times New Roman" w:hAnsi="Times New Roman"/>
                <w:b/>
                <w:sz w:val="18"/>
                <w:szCs w:val="18"/>
              </w:rPr>
              <w:t>4.1.1</w:t>
            </w:r>
          </w:p>
        </w:tc>
        <w:tc>
          <w:tcPr>
            <w:tcW w:w="3055" w:type="dxa"/>
            <w:vAlign w:val="center"/>
          </w:tcPr>
          <w:p w14:paraId="166AEA4C" w14:textId="77777777" w:rsidR="00E57762" w:rsidRPr="008174B6" w:rsidRDefault="00E57762" w:rsidP="00E01758">
            <w:pPr>
              <w:pStyle w:val="SOP-tekst"/>
              <w:spacing w:before="0" w:line="200" w:lineRule="atLeast"/>
              <w:jc w:val="left"/>
              <w:rPr>
                <w:rFonts w:ascii="Times New Roman" w:hAnsi="Times New Roman"/>
                <w:sz w:val="18"/>
                <w:szCs w:val="18"/>
              </w:rPr>
            </w:pPr>
            <w:r w:rsidRPr="008174B6">
              <w:rPr>
                <w:rFonts w:ascii="Times New Roman" w:hAnsi="Times New Roman"/>
                <w:sz w:val="18"/>
                <w:szCs w:val="18"/>
              </w:rPr>
              <w:t xml:space="preserve">Streszczenie </w:t>
            </w:r>
          </w:p>
        </w:tc>
        <w:tc>
          <w:tcPr>
            <w:tcW w:w="6080" w:type="dxa"/>
            <w:shd w:val="clear" w:color="auto" w:fill="auto"/>
          </w:tcPr>
          <w:p w14:paraId="1EAB3077" w14:textId="77777777" w:rsidR="00E57762" w:rsidRPr="00BC423F" w:rsidRDefault="00BC423F" w:rsidP="00E01758">
            <w:pPr>
              <w:pStyle w:val="Default"/>
              <w:jc w:val="both"/>
              <w:rPr>
                <w:rFonts w:ascii="Times New Roman" w:hAnsi="Times New Roman" w:cs="Times New Roman"/>
                <w:sz w:val="18"/>
                <w:szCs w:val="18"/>
                <w:highlight w:val="yellow"/>
              </w:rPr>
            </w:pPr>
            <w:r>
              <w:rPr>
                <w:rFonts w:ascii="Times New Roman" w:hAnsi="Times New Roman"/>
                <w:sz w:val="18"/>
                <w:szCs w:val="18"/>
              </w:rPr>
              <w:t>Streszczenie powinno</w:t>
            </w:r>
            <w:r w:rsidRPr="00BC423F">
              <w:rPr>
                <w:rFonts w:ascii="Times New Roman" w:hAnsi="Times New Roman" w:cs="Times New Roman"/>
                <w:sz w:val="18"/>
                <w:szCs w:val="18"/>
              </w:rPr>
              <w:t xml:space="preserve"> </w:t>
            </w:r>
            <w:r w:rsidR="005C767F">
              <w:rPr>
                <w:rFonts w:ascii="Times New Roman" w:hAnsi="Times New Roman"/>
                <w:sz w:val="18"/>
                <w:szCs w:val="18"/>
              </w:rPr>
              <w:t>zawierać skondensowane</w:t>
            </w:r>
            <w:r w:rsidRPr="00BC423F">
              <w:rPr>
                <w:rFonts w:ascii="Times New Roman" w:hAnsi="Times New Roman" w:cs="Times New Roman"/>
                <w:sz w:val="18"/>
                <w:szCs w:val="18"/>
              </w:rPr>
              <w:t xml:space="preserve"> informacje odpowiadające wszystkim rozdziałom </w:t>
            </w:r>
            <w:r w:rsidR="005C767F">
              <w:rPr>
                <w:rFonts w:ascii="Times New Roman" w:hAnsi="Times New Roman"/>
                <w:sz w:val="18"/>
                <w:szCs w:val="18"/>
              </w:rPr>
              <w:t xml:space="preserve">(wnioski główne/zasadnicze kwestie/konkluzje) </w:t>
            </w:r>
            <w:r w:rsidRPr="00BC423F">
              <w:rPr>
                <w:rFonts w:ascii="Times New Roman" w:hAnsi="Times New Roman" w:cs="Times New Roman"/>
                <w:sz w:val="18"/>
                <w:szCs w:val="18"/>
              </w:rPr>
              <w:t xml:space="preserve">ze szczególnym uwzględnieniem </w:t>
            </w:r>
            <w:r w:rsidRPr="008174B6">
              <w:rPr>
                <w:rFonts w:ascii="Times New Roman" w:hAnsi="Times New Roman" w:cs="Times New Roman"/>
                <w:sz w:val="18"/>
                <w:szCs w:val="18"/>
                <w:u w:val="single"/>
              </w:rPr>
              <w:t>głównych celów, roku bazowego oraz wyników BEI i planu działań</w:t>
            </w:r>
            <w:r w:rsidRPr="00BC423F">
              <w:rPr>
                <w:rFonts w:ascii="Times New Roman" w:hAnsi="Times New Roman" w:cs="Times New Roman"/>
                <w:sz w:val="18"/>
                <w:szCs w:val="18"/>
              </w:rPr>
              <w:t>.</w:t>
            </w:r>
            <w:r w:rsidR="005C767F">
              <w:rPr>
                <w:rFonts w:ascii="Times New Roman" w:hAnsi="Times New Roman"/>
                <w:sz w:val="18"/>
                <w:szCs w:val="18"/>
              </w:rPr>
              <w:t xml:space="preserve">  </w:t>
            </w:r>
          </w:p>
        </w:tc>
      </w:tr>
      <w:tr w:rsidR="00E57762" w:rsidRPr="00C14666" w14:paraId="112688FD" w14:textId="77777777" w:rsidTr="00E01758">
        <w:trPr>
          <w:tblCellSpacing w:w="5" w:type="dxa"/>
        </w:trPr>
        <w:tc>
          <w:tcPr>
            <w:tcW w:w="725" w:type="dxa"/>
            <w:vAlign w:val="center"/>
          </w:tcPr>
          <w:p w14:paraId="46EB8B09"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4.1.2</w:t>
            </w:r>
          </w:p>
        </w:tc>
        <w:tc>
          <w:tcPr>
            <w:tcW w:w="3055" w:type="dxa"/>
            <w:vAlign w:val="center"/>
          </w:tcPr>
          <w:p w14:paraId="5541A84B" w14:textId="77777777" w:rsidR="00E57762" w:rsidRPr="00E50980" w:rsidRDefault="00E57762" w:rsidP="00E01758">
            <w:pPr>
              <w:pStyle w:val="SOP-tekst"/>
              <w:spacing w:before="0" w:line="200" w:lineRule="atLeast"/>
              <w:jc w:val="left"/>
              <w:rPr>
                <w:rFonts w:ascii="Times New Roman" w:hAnsi="Times New Roman"/>
                <w:sz w:val="18"/>
                <w:szCs w:val="18"/>
              </w:rPr>
            </w:pPr>
            <w:r w:rsidRPr="00E50980">
              <w:rPr>
                <w:rFonts w:ascii="Times New Roman" w:hAnsi="Times New Roman"/>
                <w:sz w:val="18"/>
                <w:szCs w:val="18"/>
              </w:rPr>
              <w:t>Cele strategiczne i szczegółowe</w:t>
            </w:r>
          </w:p>
        </w:tc>
        <w:tc>
          <w:tcPr>
            <w:tcW w:w="6080" w:type="dxa"/>
            <w:shd w:val="clear" w:color="auto" w:fill="auto"/>
          </w:tcPr>
          <w:p w14:paraId="52E21EC9" w14:textId="77777777" w:rsidR="005C767F" w:rsidRPr="00F255DB" w:rsidRDefault="005C767F" w:rsidP="00E01758">
            <w:pPr>
              <w:pStyle w:val="Default"/>
              <w:jc w:val="both"/>
              <w:rPr>
                <w:rFonts w:ascii="Times New Roman" w:hAnsi="Times New Roman" w:cs="Times New Roman"/>
                <w:sz w:val="18"/>
                <w:szCs w:val="18"/>
              </w:rPr>
            </w:pPr>
            <w:r w:rsidRPr="00F255DB">
              <w:rPr>
                <w:rFonts w:ascii="Times New Roman" w:hAnsi="Times New Roman" w:cs="Times New Roman"/>
                <w:bCs/>
                <w:sz w:val="18"/>
                <w:szCs w:val="18"/>
              </w:rPr>
              <w:t xml:space="preserve">Cele strategiczne do 2020 roku </w:t>
            </w:r>
            <w:r w:rsidR="00F255DB" w:rsidRPr="00F255DB">
              <w:rPr>
                <w:rFonts w:ascii="Times New Roman" w:hAnsi="Times New Roman" w:cs="Times New Roman"/>
                <w:bCs/>
                <w:sz w:val="18"/>
                <w:szCs w:val="18"/>
              </w:rPr>
              <w:t>zgodne z dokumentami strategicznymi</w:t>
            </w:r>
            <w:r w:rsidRPr="00F255DB">
              <w:rPr>
                <w:rFonts w:ascii="Times New Roman" w:hAnsi="Times New Roman" w:cs="Times New Roman"/>
                <w:bCs/>
                <w:sz w:val="18"/>
                <w:szCs w:val="18"/>
              </w:rPr>
              <w:t xml:space="preserve"> </w:t>
            </w:r>
            <w:r w:rsidR="00F255DB" w:rsidRPr="00F255DB">
              <w:rPr>
                <w:rFonts w:ascii="Times New Roman" w:hAnsi="Times New Roman" w:cs="Times New Roman"/>
                <w:bCs/>
                <w:sz w:val="18"/>
                <w:szCs w:val="18"/>
              </w:rPr>
              <w:t>(</w:t>
            </w:r>
            <w:r w:rsidRPr="00F255DB">
              <w:rPr>
                <w:rFonts w:ascii="Times New Roman" w:hAnsi="Times New Roman" w:cs="Times New Roman"/>
                <w:bCs/>
                <w:sz w:val="18"/>
                <w:szCs w:val="18"/>
              </w:rPr>
              <w:t xml:space="preserve">nie </w:t>
            </w:r>
            <w:r w:rsidR="00F255DB" w:rsidRPr="00F255DB">
              <w:rPr>
                <w:rFonts w:ascii="Times New Roman" w:hAnsi="Times New Roman" w:cs="Times New Roman"/>
                <w:bCs/>
                <w:sz w:val="18"/>
                <w:szCs w:val="18"/>
              </w:rPr>
              <w:t xml:space="preserve">należy </w:t>
            </w:r>
            <w:r w:rsidRPr="00F255DB">
              <w:rPr>
                <w:rFonts w:ascii="Times New Roman" w:hAnsi="Times New Roman" w:cs="Times New Roman"/>
                <w:bCs/>
                <w:sz w:val="18"/>
                <w:szCs w:val="18"/>
              </w:rPr>
              <w:t>kopiować ich treści</w:t>
            </w:r>
            <w:r w:rsidRPr="00F255DB">
              <w:rPr>
                <w:rFonts w:ascii="Times New Roman" w:hAnsi="Times New Roman" w:cs="Times New Roman"/>
                <w:sz w:val="18"/>
                <w:szCs w:val="18"/>
              </w:rPr>
              <w:t>-</w:t>
            </w:r>
            <w:r w:rsidRPr="00F255DB">
              <w:rPr>
                <w:rFonts w:ascii="Times New Roman" w:hAnsi="Times New Roman" w:cs="Times New Roman"/>
                <w:bCs/>
                <w:sz w:val="18"/>
                <w:szCs w:val="18"/>
              </w:rPr>
              <w:t>zbyt duża ilość informacji to materiał zbyt obszerny i nieczytelny</w:t>
            </w:r>
            <w:r w:rsidR="00F255DB" w:rsidRPr="00F255DB">
              <w:rPr>
                <w:rFonts w:ascii="Times New Roman" w:hAnsi="Times New Roman" w:cs="Times New Roman"/>
                <w:bCs/>
                <w:sz w:val="18"/>
                <w:szCs w:val="18"/>
              </w:rPr>
              <w:t>)</w:t>
            </w:r>
            <w:r w:rsidRPr="00F255DB">
              <w:rPr>
                <w:rFonts w:ascii="Times New Roman" w:hAnsi="Times New Roman" w:cs="Times New Roman"/>
                <w:bCs/>
                <w:sz w:val="18"/>
                <w:szCs w:val="18"/>
              </w:rPr>
              <w:t>.</w:t>
            </w:r>
          </w:p>
          <w:p w14:paraId="47C3E12E" w14:textId="77777777" w:rsidR="005C767F" w:rsidRPr="005C767F" w:rsidRDefault="005C767F" w:rsidP="00E01758">
            <w:pPr>
              <w:pStyle w:val="Default"/>
              <w:jc w:val="both"/>
              <w:rPr>
                <w:rFonts w:ascii="Times New Roman" w:hAnsi="Times New Roman" w:cs="Times New Roman"/>
                <w:sz w:val="18"/>
                <w:szCs w:val="18"/>
              </w:rPr>
            </w:pPr>
            <w:r w:rsidRPr="005C767F">
              <w:rPr>
                <w:rFonts w:ascii="Times New Roman" w:hAnsi="Times New Roman" w:cs="Times New Roman"/>
                <w:b/>
                <w:bCs/>
                <w:sz w:val="18"/>
                <w:szCs w:val="18"/>
              </w:rPr>
              <w:t xml:space="preserve">Cele szczegółowe do 2020 roku </w:t>
            </w:r>
            <w:r w:rsidRPr="005C767F">
              <w:rPr>
                <w:rFonts w:ascii="Times New Roman" w:hAnsi="Times New Roman" w:cs="Times New Roman"/>
                <w:sz w:val="18"/>
                <w:szCs w:val="18"/>
              </w:rPr>
              <w:t xml:space="preserve">- </w:t>
            </w:r>
            <w:r w:rsidRPr="005C767F">
              <w:rPr>
                <w:rFonts w:ascii="Times New Roman" w:hAnsi="Times New Roman" w:cs="Times New Roman"/>
                <w:b/>
                <w:bCs/>
                <w:sz w:val="18"/>
                <w:szCs w:val="18"/>
              </w:rPr>
              <w:t>wskazać konkretne planowane działania</w:t>
            </w:r>
            <w:r w:rsidR="00F255DB">
              <w:rPr>
                <w:rFonts w:ascii="Times New Roman" w:hAnsi="Times New Roman" w:cs="Times New Roman"/>
                <w:b/>
                <w:bCs/>
                <w:sz w:val="18"/>
                <w:szCs w:val="18"/>
              </w:rPr>
              <w:t xml:space="preserve"> – plan działań </w:t>
            </w:r>
            <w:r w:rsidRPr="005C767F">
              <w:rPr>
                <w:rFonts w:ascii="Times New Roman" w:hAnsi="Times New Roman" w:cs="Times New Roman"/>
                <w:b/>
                <w:bCs/>
                <w:sz w:val="18"/>
                <w:szCs w:val="18"/>
              </w:rPr>
              <w:t xml:space="preserve"> (3-5lat)–program </w:t>
            </w:r>
            <w:proofErr w:type="spellStart"/>
            <w:r w:rsidRPr="005C767F">
              <w:rPr>
                <w:rFonts w:ascii="Times New Roman" w:hAnsi="Times New Roman" w:cs="Times New Roman"/>
                <w:b/>
                <w:bCs/>
                <w:sz w:val="18"/>
                <w:szCs w:val="18"/>
              </w:rPr>
              <w:t>POIiŚ</w:t>
            </w:r>
            <w:proofErr w:type="spellEnd"/>
            <w:r w:rsidRPr="005C767F">
              <w:rPr>
                <w:rFonts w:ascii="Times New Roman" w:hAnsi="Times New Roman" w:cs="Times New Roman"/>
                <w:b/>
                <w:bCs/>
                <w:sz w:val="18"/>
                <w:szCs w:val="18"/>
              </w:rPr>
              <w:t xml:space="preserve"> i RPO będą opierać się na tych opracowaniach przy dofinansowaniu</w:t>
            </w:r>
            <w:r>
              <w:rPr>
                <w:rFonts w:ascii="Times New Roman" w:hAnsi="Times New Roman" w:cs="Times New Roman"/>
                <w:b/>
                <w:bCs/>
                <w:sz w:val="18"/>
                <w:szCs w:val="18"/>
              </w:rPr>
              <w:t>.</w:t>
            </w:r>
            <w:bookmarkStart w:id="0" w:name="_GoBack"/>
            <w:bookmarkEnd w:id="0"/>
          </w:p>
          <w:p w14:paraId="40A28B96" w14:textId="77777777" w:rsidR="00097017" w:rsidRPr="00097017" w:rsidRDefault="00097017" w:rsidP="00E01758">
            <w:pPr>
              <w:pStyle w:val="Default"/>
              <w:jc w:val="both"/>
              <w:rPr>
                <w:rFonts w:ascii="Times New Roman" w:hAnsi="Times New Roman" w:cs="Times New Roman"/>
                <w:bCs/>
                <w:sz w:val="18"/>
                <w:szCs w:val="18"/>
              </w:rPr>
            </w:pPr>
            <w:r w:rsidRPr="00097017">
              <w:rPr>
                <w:rFonts w:ascii="Times New Roman" w:hAnsi="Times New Roman" w:cs="Times New Roman"/>
                <w:bCs/>
                <w:sz w:val="18"/>
                <w:szCs w:val="18"/>
              </w:rPr>
              <w:t xml:space="preserve">Zalecane w PGN </w:t>
            </w:r>
            <w:r>
              <w:rPr>
                <w:rFonts w:ascii="Times New Roman" w:hAnsi="Times New Roman" w:cs="Times New Roman"/>
                <w:bCs/>
                <w:sz w:val="18"/>
                <w:szCs w:val="18"/>
              </w:rPr>
              <w:t>:</w:t>
            </w:r>
          </w:p>
          <w:p w14:paraId="36D1C638" w14:textId="77777777" w:rsidR="00F255DB" w:rsidRDefault="00097017" w:rsidP="00E01758">
            <w:pPr>
              <w:pStyle w:val="Default"/>
              <w:jc w:val="both"/>
              <w:rPr>
                <w:rFonts w:ascii="Times New Roman" w:hAnsi="Times New Roman" w:cs="Times New Roman"/>
                <w:bCs/>
                <w:sz w:val="18"/>
                <w:szCs w:val="18"/>
              </w:rPr>
            </w:pPr>
            <w:r w:rsidRPr="00097017">
              <w:rPr>
                <w:rFonts w:ascii="Times New Roman" w:hAnsi="Times New Roman" w:cs="Times New Roman"/>
                <w:b/>
                <w:bCs/>
                <w:sz w:val="18"/>
                <w:szCs w:val="18"/>
                <w:u w:val="single"/>
              </w:rPr>
              <w:t>Przy większej liczbie celów szczegółowych–powinien być ranking ważności celów</w:t>
            </w:r>
            <w:r w:rsidR="00F255DB">
              <w:rPr>
                <w:rFonts w:ascii="Times New Roman" w:hAnsi="Times New Roman" w:cs="Times New Roman"/>
                <w:bCs/>
                <w:sz w:val="18"/>
                <w:szCs w:val="18"/>
              </w:rPr>
              <w:t>.</w:t>
            </w:r>
          </w:p>
          <w:p w14:paraId="28AE2C2F" w14:textId="77777777" w:rsidR="00097017" w:rsidRPr="00097017" w:rsidRDefault="00097017" w:rsidP="00E01758">
            <w:pPr>
              <w:pStyle w:val="Default"/>
              <w:jc w:val="both"/>
              <w:rPr>
                <w:rFonts w:ascii="Times New Roman" w:hAnsi="Times New Roman" w:cs="Times New Roman"/>
                <w:sz w:val="18"/>
                <w:szCs w:val="18"/>
              </w:rPr>
            </w:pPr>
            <w:r w:rsidRPr="00097017">
              <w:rPr>
                <w:rFonts w:ascii="Times New Roman" w:hAnsi="Times New Roman" w:cs="Times New Roman"/>
                <w:bCs/>
                <w:sz w:val="18"/>
                <w:szCs w:val="18"/>
              </w:rPr>
              <w:t>Cele szczegółowe -kryteria wyboru priorytetów –wskazanie projektów realizujących określone w PGN cele np. w zakresie :</w:t>
            </w:r>
          </w:p>
          <w:p w14:paraId="3CE1D8BF" w14:textId="77777777" w:rsidR="00097017" w:rsidRPr="00097017" w:rsidRDefault="00097017" w:rsidP="00E01758">
            <w:pPr>
              <w:pStyle w:val="Default"/>
              <w:spacing w:after="186"/>
              <w:jc w:val="both"/>
              <w:rPr>
                <w:rFonts w:ascii="Times New Roman" w:hAnsi="Times New Roman" w:cs="Times New Roman"/>
                <w:sz w:val="18"/>
                <w:szCs w:val="18"/>
              </w:rPr>
            </w:pPr>
            <w:r w:rsidRPr="00097017">
              <w:rPr>
                <w:rFonts w:ascii="Times New Roman" w:hAnsi="Times New Roman" w:cs="Times New Roman"/>
                <w:sz w:val="18"/>
                <w:szCs w:val="18"/>
              </w:rPr>
              <w:t>•Kryterium</w:t>
            </w:r>
            <w:r>
              <w:rPr>
                <w:rFonts w:ascii="Times New Roman" w:hAnsi="Times New Roman" w:cs="Times New Roman"/>
                <w:sz w:val="18"/>
                <w:szCs w:val="18"/>
              </w:rPr>
              <w:t xml:space="preserve"> </w:t>
            </w:r>
            <w:r w:rsidRPr="00097017">
              <w:rPr>
                <w:rFonts w:ascii="Times New Roman" w:hAnsi="Times New Roman" w:cs="Times New Roman"/>
                <w:sz w:val="18"/>
                <w:szCs w:val="18"/>
              </w:rPr>
              <w:t>zmniejszenia</w:t>
            </w:r>
            <w:r>
              <w:rPr>
                <w:rFonts w:ascii="Times New Roman" w:hAnsi="Times New Roman" w:cs="Times New Roman"/>
                <w:sz w:val="18"/>
                <w:szCs w:val="18"/>
              </w:rPr>
              <w:t xml:space="preserve"> </w:t>
            </w:r>
            <w:r w:rsidRPr="00097017">
              <w:rPr>
                <w:rFonts w:ascii="Times New Roman" w:hAnsi="Times New Roman" w:cs="Times New Roman"/>
                <w:sz w:val="18"/>
                <w:szCs w:val="18"/>
              </w:rPr>
              <w:t>wydatków</w:t>
            </w:r>
            <w:r>
              <w:rPr>
                <w:rFonts w:ascii="Times New Roman" w:hAnsi="Times New Roman" w:cs="Times New Roman"/>
                <w:sz w:val="18"/>
                <w:szCs w:val="18"/>
              </w:rPr>
              <w:t xml:space="preserve"> </w:t>
            </w:r>
            <w:r w:rsidRPr="00097017">
              <w:rPr>
                <w:rFonts w:ascii="Times New Roman" w:hAnsi="Times New Roman" w:cs="Times New Roman"/>
                <w:sz w:val="18"/>
                <w:szCs w:val="18"/>
              </w:rPr>
              <w:t>na</w:t>
            </w:r>
            <w:r>
              <w:rPr>
                <w:rFonts w:ascii="Times New Roman" w:hAnsi="Times New Roman" w:cs="Times New Roman"/>
                <w:sz w:val="18"/>
                <w:szCs w:val="18"/>
              </w:rPr>
              <w:t xml:space="preserve"> </w:t>
            </w:r>
            <w:r w:rsidRPr="00097017">
              <w:rPr>
                <w:rFonts w:ascii="Times New Roman" w:hAnsi="Times New Roman" w:cs="Times New Roman"/>
                <w:sz w:val="18"/>
                <w:szCs w:val="18"/>
              </w:rPr>
              <w:t>energię-wybieranie</w:t>
            </w:r>
            <w:r>
              <w:rPr>
                <w:rFonts w:ascii="Times New Roman" w:hAnsi="Times New Roman" w:cs="Times New Roman"/>
                <w:sz w:val="18"/>
                <w:szCs w:val="18"/>
              </w:rPr>
              <w:t xml:space="preserve"> </w:t>
            </w:r>
            <w:r w:rsidRPr="00097017">
              <w:rPr>
                <w:rFonts w:ascii="Times New Roman" w:hAnsi="Times New Roman" w:cs="Times New Roman"/>
                <w:sz w:val="18"/>
                <w:szCs w:val="18"/>
              </w:rPr>
              <w:t>projektów</w:t>
            </w:r>
            <w:r>
              <w:rPr>
                <w:rFonts w:ascii="Times New Roman" w:hAnsi="Times New Roman" w:cs="Times New Roman"/>
                <w:sz w:val="18"/>
                <w:szCs w:val="18"/>
              </w:rPr>
              <w:t xml:space="preserve"> </w:t>
            </w:r>
            <w:r w:rsidRPr="00097017">
              <w:rPr>
                <w:rFonts w:ascii="Times New Roman" w:hAnsi="Times New Roman" w:cs="Times New Roman"/>
                <w:sz w:val="18"/>
                <w:szCs w:val="18"/>
              </w:rPr>
              <w:t>niosących</w:t>
            </w:r>
            <w:r>
              <w:rPr>
                <w:rFonts w:ascii="Times New Roman" w:hAnsi="Times New Roman" w:cs="Times New Roman"/>
                <w:sz w:val="18"/>
                <w:szCs w:val="18"/>
              </w:rPr>
              <w:t xml:space="preserve"> </w:t>
            </w:r>
            <w:r w:rsidRPr="00097017">
              <w:rPr>
                <w:rFonts w:ascii="Times New Roman" w:hAnsi="Times New Roman" w:cs="Times New Roman"/>
                <w:bCs/>
                <w:sz w:val="18"/>
                <w:szCs w:val="18"/>
              </w:rPr>
              <w:t>największą</w:t>
            </w:r>
            <w:r>
              <w:rPr>
                <w:rFonts w:ascii="Times New Roman" w:hAnsi="Times New Roman" w:cs="Times New Roman"/>
                <w:bCs/>
                <w:sz w:val="18"/>
                <w:szCs w:val="18"/>
              </w:rPr>
              <w:t xml:space="preserve"> </w:t>
            </w:r>
            <w:r w:rsidRPr="00097017">
              <w:rPr>
                <w:rFonts w:ascii="Times New Roman" w:hAnsi="Times New Roman" w:cs="Times New Roman"/>
                <w:bCs/>
                <w:sz w:val="18"/>
                <w:szCs w:val="18"/>
              </w:rPr>
              <w:t>oszczędność</w:t>
            </w:r>
            <w:r>
              <w:rPr>
                <w:rFonts w:ascii="Times New Roman" w:hAnsi="Times New Roman" w:cs="Times New Roman"/>
                <w:bCs/>
                <w:sz w:val="18"/>
                <w:szCs w:val="18"/>
              </w:rPr>
              <w:t xml:space="preserve"> </w:t>
            </w:r>
            <w:r w:rsidRPr="00097017">
              <w:rPr>
                <w:rFonts w:ascii="Times New Roman" w:hAnsi="Times New Roman" w:cs="Times New Roman"/>
                <w:sz w:val="18"/>
                <w:szCs w:val="18"/>
              </w:rPr>
              <w:t>środków</w:t>
            </w:r>
            <w:r>
              <w:rPr>
                <w:rFonts w:ascii="Times New Roman" w:hAnsi="Times New Roman" w:cs="Times New Roman"/>
                <w:sz w:val="18"/>
                <w:szCs w:val="18"/>
              </w:rPr>
              <w:t xml:space="preserve"> </w:t>
            </w:r>
            <w:r w:rsidRPr="00097017">
              <w:rPr>
                <w:rFonts w:ascii="Times New Roman" w:hAnsi="Times New Roman" w:cs="Times New Roman"/>
                <w:sz w:val="18"/>
                <w:szCs w:val="18"/>
              </w:rPr>
              <w:t>budżetowych;</w:t>
            </w:r>
          </w:p>
          <w:p w14:paraId="3F44F0C7" w14:textId="77777777" w:rsidR="00097017" w:rsidRPr="00097017" w:rsidRDefault="00097017" w:rsidP="00E01758">
            <w:pPr>
              <w:pStyle w:val="Default"/>
              <w:spacing w:after="186"/>
              <w:jc w:val="both"/>
              <w:rPr>
                <w:rFonts w:ascii="Times New Roman" w:hAnsi="Times New Roman" w:cs="Times New Roman"/>
                <w:sz w:val="18"/>
                <w:szCs w:val="18"/>
              </w:rPr>
            </w:pPr>
            <w:r w:rsidRPr="00097017">
              <w:rPr>
                <w:rFonts w:ascii="Times New Roman" w:hAnsi="Times New Roman" w:cs="Times New Roman"/>
                <w:sz w:val="18"/>
                <w:szCs w:val="18"/>
              </w:rPr>
              <w:t>•Kryterium</w:t>
            </w:r>
            <w:r>
              <w:rPr>
                <w:rFonts w:ascii="Times New Roman" w:hAnsi="Times New Roman" w:cs="Times New Roman"/>
                <w:sz w:val="18"/>
                <w:szCs w:val="18"/>
              </w:rPr>
              <w:t xml:space="preserve"> </w:t>
            </w:r>
            <w:r w:rsidRPr="00097017">
              <w:rPr>
                <w:rFonts w:ascii="Times New Roman" w:hAnsi="Times New Roman" w:cs="Times New Roman"/>
                <w:sz w:val="18"/>
                <w:szCs w:val="18"/>
              </w:rPr>
              <w:t>zmniejszenia</w:t>
            </w:r>
            <w:r>
              <w:rPr>
                <w:rFonts w:ascii="Times New Roman" w:hAnsi="Times New Roman" w:cs="Times New Roman"/>
                <w:sz w:val="18"/>
                <w:szCs w:val="18"/>
              </w:rPr>
              <w:t xml:space="preserve"> </w:t>
            </w:r>
            <w:r w:rsidRPr="00097017">
              <w:rPr>
                <w:rFonts w:ascii="Times New Roman" w:hAnsi="Times New Roman" w:cs="Times New Roman"/>
                <w:sz w:val="18"/>
                <w:szCs w:val="18"/>
              </w:rPr>
              <w:t>emisji</w:t>
            </w:r>
            <w:r>
              <w:rPr>
                <w:rFonts w:ascii="Times New Roman" w:hAnsi="Times New Roman" w:cs="Times New Roman"/>
                <w:sz w:val="18"/>
                <w:szCs w:val="18"/>
              </w:rPr>
              <w:t xml:space="preserve"> </w:t>
            </w:r>
            <w:r w:rsidRPr="00097017">
              <w:rPr>
                <w:rFonts w:ascii="Times New Roman" w:hAnsi="Times New Roman" w:cs="Times New Roman"/>
                <w:sz w:val="18"/>
                <w:szCs w:val="18"/>
              </w:rPr>
              <w:t>gazów</w:t>
            </w:r>
            <w:r>
              <w:rPr>
                <w:rFonts w:ascii="Times New Roman" w:hAnsi="Times New Roman" w:cs="Times New Roman"/>
                <w:sz w:val="18"/>
                <w:szCs w:val="18"/>
              </w:rPr>
              <w:t xml:space="preserve"> </w:t>
            </w:r>
            <w:r w:rsidRPr="00097017">
              <w:rPr>
                <w:rFonts w:ascii="Times New Roman" w:hAnsi="Times New Roman" w:cs="Times New Roman"/>
                <w:sz w:val="18"/>
                <w:szCs w:val="18"/>
              </w:rPr>
              <w:t>cieplarnianych</w:t>
            </w:r>
            <w:r>
              <w:rPr>
                <w:rFonts w:ascii="Times New Roman" w:hAnsi="Times New Roman" w:cs="Times New Roman"/>
                <w:sz w:val="18"/>
                <w:szCs w:val="18"/>
              </w:rPr>
              <w:t xml:space="preserve"> </w:t>
            </w:r>
            <w:r w:rsidRPr="00097017">
              <w:rPr>
                <w:rFonts w:ascii="Times New Roman" w:hAnsi="Times New Roman" w:cs="Times New Roman"/>
                <w:sz w:val="18"/>
                <w:szCs w:val="18"/>
              </w:rPr>
              <w:t>-</w:t>
            </w:r>
            <w:r>
              <w:rPr>
                <w:rFonts w:ascii="Times New Roman" w:hAnsi="Times New Roman" w:cs="Times New Roman"/>
                <w:sz w:val="18"/>
                <w:szCs w:val="18"/>
              </w:rPr>
              <w:t xml:space="preserve"> </w:t>
            </w:r>
            <w:r w:rsidRPr="00097017">
              <w:rPr>
                <w:rFonts w:ascii="Times New Roman" w:hAnsi="Times New Roman" w:cs="Times New Roman"/>
                <w:sz w:val="18"/>
                <w:szCs w:val="18"/>
              </w:rPr>
              <w:t>wybieranie</w:t>
            </w:r>
            <w:r>
              <w:rPr>
                <w:rFonts w:ascii="Times New Roman" w:hAnsi="Times New Roman" w:cs="Times New Roman"/>
                <w:sz w:val="18"/>
                <w:szCs w:val="18"/>
              </w:rPr>
              <w:t xml:space="preserve"> </w:t>
            </w:r>
            <w:r w:rsidRPr="00097017">
              <w:rPr>
                <w:rFonts w:ascii="Times New Roman" w:hAnsi="Times New Roman" w:cs="Times New Roman"/>
                <w:sz w:val="18"/>
                <w:szCs w:val="18"/>
              </w:rPr>
              <w:t>projektów</w:t>
            </w:r>
            <w:r>
              <w:rPr>
                <w:rFonts w:ascii="Times New Roman" w:hAnsi="Times New Roman" w:cs="Times New Roman"/>
                <w:sz w:val="18"/>
                <w:szCs w:val="18"/>
              </w:rPr>
              <w:t xml:space="preserve"> </w:t>
            </w:r>
            <w:r w:rsidRPr="00097017">
              <w:rPr>
                <w:rFonts w:ascii="Times New Roman" w:hAnsi="Times New Roman" w:cs="Times New Roman"/>
                <w:sz w:val="18"/>
                <w:szCs w:val="18"/>
              </w:rPr>
              <w:t>niosących</w:t>
            </w:r>
            <w:r>
              <w:rPr>
                <w:rFonts w:ascii="Times New Roman" w:hAnsi="Times New Roman" w:cs="Times New Roman"/>
                <w:sz w:val="18"/>
                <w:szCs w:val="18"/>
              </w:rPr>
              <w:t xml:space="preserve"> </w:t>
            </w:r>
            <w:r w:rsidRPr="00097017">
              <w:rPr>
                <w:rFonts w:ascii="Times New Roman" w:hAnsi="Times New Roman" w:cs="Times New Roman"/>
                <w:bCs/>
                <w:sz w:val="18"/>
                <w:szCs w:val="18"/>
              </w:rPr>
              <w:t>największą</w:t>
            </w:r>
            <w:r>
              <w:rPr>
                <w:rFonts w:ascii="Times New Roman" w:hAnsi="Times New Roman" w:cs="Times New Roman"/>
                <w:bCs/>
                <w:sz w:val="18"/>
                <w:szCs w:val="18"/>
              </w:rPr>
              <w:t xml:space="preserve"> </w:t>
            </w:r>
            <w:r w:rsidRPr="00097017">
              <w:rPr>
                <w:rFonts w:ascii="Times New Roman" w:hAnsi="Times New Roman" w:cs="Times New Roman"/>
                <w:bCs/>
                <w:sz w:val="18"/>
                <w:szCs w:val="18"/>
              </w:rPr>
              <w:t>redukcję</w:t>
            </w:r>
            <w:r>
              <w:rPr>
                <w:rFonts w:ascii="Times New Roman" w:hAnsi="Times New Roman" w:cs="Times New Roman"/>
                <w:bCs/>
                <w:sz w:val="18"/>
                <w:szCs w:val="18"/>
              </w:rPr>
              <w:t xml:space="preserve"> </w:t>
            </w:r>
            <w:r w:rsidRPr="00097017">
              <w:rPr>
                <w:rFonts w:ascii="Times New Roman" w:hAnsi="Times New Roman" w:cs="Times New Roman"/>
                <w:bCs/>
                <w:sz w:val="18"/>
                <w:szCs w:val="18"/>
              </w:rPr>
              <w:t>emisji</w:t>
            </w:r>
            <w:r w:rsidRPr="00097017">
              <w:rPr>
                <w:rFonts w:ascii="Times New Roman" w:hAnsi="Times New Roman" w:cs="Times New Roman"/>
                <w:sz w:val="18"/>
                <w:szCs w:val="18"/>
              </w:rPr>
              <w:t>;</w:t>
            </w:r>
          </w:p>
          <w:p w14:paraId="52D5D084" w14:textId="77777777" w:rsidR="00097017" w:rsidRPr="00097017" w:rsidRDefault="00097017" w:rsidP="00E01758">
            <w:pPr>
              <w:pStyle w:val="Default"/>
              <w:jc w:val="both"/>
              <w:rPr>
                <w:rFonts w:ascii="Times New Roman" w:hAnsi="Times New Roman" w:cs="Times New Roman"/>
                <w:sz w:val="18"/>
                <w:szCs w:val="18"/>
              </w:rPr>
            </w:pPr>
            <w:r w:rsidRPr="00097017">
              <w:rPr>
                <w:rFonts w:ascii="Times New Roman" w:hAnsi="Times New Roman" w:cs="Times New Roman"/>
                <w:sz w:val="18"/>
                <w:szCs w:val="18"/>
              </w:rPr>
              <w:t>•Kryterium</w:t>
            </w:r>
            <w:r>
              <w:rPr>
                <w:rFonts w:ascii="Times New Roman" w:hAnsi="Times New Roman" w:cs="Times New Roman"/>
                <w:sz w:val="18"/>
                <w:szCs w:val="18"/>
              </w:rPr>
              <w:t xml:space="preserve"> </w:t>
            </w:r>
            <w:r w:rsidRPr="00097017">
              <w:rPr>
                <w:rFonts w:ascii="Times New Roman" w:hAnsi="Times New Roman" w:cs="Times New Roman"/>
                <w:sz w:val="18"/>
                <w:szCs w:val="18"/>
              </w:rPr>
              <w:t>poprawy</w:t>
            </w:r>
            <w:r>
              <w:rPr>
                <w:rFonts w:ascii="Times New Roman" w:hAnsi="Times New Roman" w:cs="Times New Roman"/>
                <w:sz w:val="18"/>
                <w:szCs w:val="18"/>
              </w:rPr>
              <w:t xml:space="preserve"> </w:t>
            </w:r>
            <w:r w:rsidRPr="00097017">
              <w:rPr>
                <w:rFonts w:ascii="Times New Roman" w:hAnsi="Times New Roman" w:cs="Times New Roman"/>
                <w:bCs/>
                <w:sz w:val="18"/>
                <w:szCs w:val="18"/>
              </w:rPr>
              <w:t>jakości</w:t>
            </w:r>
            <w:r>
              <w:rPr>
                <w:rFonts w:ascii="Times New Roman" w:hAnsi="Times New Roman" w:cs="Times New Roman"/>
                <w:bCs/>
                <w:sz w:val="18"/>
                <w:szCs w:val="18"/>
              </w:rPr>
              <w:t xml:space="preserve"> </w:t>
            </w:r>
            <w:r w:rsidRPr="00097017">
              <w:rPr>
                <w:rFonts w:ascii="Times New Roman" w:hAnsi="Times New Roman" w:cs="Times New Roman"/>
                <w:bCs/>
                <w:sz w:val="18"/>
                <w:szCs w:val="18"/>
              </w:rPr>
              <w:t>powietrza</w:t>
            </w:r>
            <w:r w:rsidRPr="00097017">
              <w:rPr>
                <w:rFonts w:ascii="Times New Roman" w:hAnsi="Times New Roman" w:cs="Times New Roman"/>
                <w:sz w:val="18"/>
                <w:szCs w:val="18"/>
              </w:rPr>
              <w:t>–wybieranie</w:t>
            </w:r>
            <w:r>
              <w:rPr>
                <w:rFonts w:ascii="Times New Roman" w:hAnsi="Times New Roman" w:cs="Times New Roman"/>
                <w:sz w:val="18"/>
                <w:szCs w:val="18"/>
              </w:rPr>
              <w:t xml:space="preserve"> </w:t>
            </w:r>
            <w:r w:rsidRPr="00097017">
              <w:rPr>
                <w:rFonts w:ascii="Times New Roman" w:hAnsi="Times New Roman" w:cs="Times New Roman"/>
                <w:sz w:val="18"/>
                <w:szCs w:val="18"/>
              </w:rPr>
              <w:t>projektów</w:t>
            </w:r>
            <w:r>
              <w:rPr>
                <w:rFonts w:ascii="Times New Roman" w:hAnsi="Times New Roman" w:cs="Times New Roman"/>
                <w:sz w:val="18"/>
                <w:szCs w:val="18"/>
              </w:rPr>
              <w:t xml:space="preserve"> </w:t>
            </w:r>
            <w:r w:rsidRPr="00097017">
              <w:rPr>
                <w:rFonts w:ascii="Times New Roman" w:hAnsi="Times New Roman" w:cs="Times New Roman"/>
                <w:sz w:val="18"/>
                <w:szCs w:val="18"/>
              </w:rPr>
              <w:t>na</w:t>
            </w:r>
            <w:r>
              <w:rPr>
                <w:rFonts w:ascii="Times New Roman" w:hAnsi="Times New Roman" w:cs="Times New Roman"/>
                <w:sz w:val="18"/>
                <w:szCs w:val="18"/>
              </w:rPr>
              <w:t xml:space="preserve"> </w:t>
            </w:r>
            <w:r w:rsidRPr="00097017">
              <w:rPr>
                <w:rFonts w:ascii="Times New Roman" w:hAnsi="Times New Roman" w:cs="Times New Roman"/>
                <w:sz w:val="18"/>
                <w:szCs w:val="18"/>
              </w:rPr>
              <w:t>obszarach</w:t>
            </w:r>
            <w:r>
              <w:rPr>
                <w:rFonts w:ascii="Times New Roman" w:hAnsi="Times New Roman" w:cs="Times New Roman"/>
                <w:sz w:val="18"/>
                <w:szCs w:val="18"/>
              </w:rPr>
              <w:t xml:space="preserve">, </w:t>
            </w:r>
            <w:r w:rsidRPr="00097017">
              <w:rPr>
                <w:rFonts w:ascii="Times New Roman" w:hAnsi="Times New Roman" w:cs="Times New Roman"/>
                <w:bCs/>
                <w:sz w:val="18"/>
                <w:szCs w:val="18"/>
              </w:rPr>
              <w:t>dla</w:t>
            </w:r>
            <w:r>
              <w:rPr>
                <w:rFonts w:ascii="Times New Roman" w:hAnsi="Times New Roman" w:cs="Times New Roman"/>
                <w:bCs/>
                <w:sz w:val="18"/>
                <w:szCs w:val="18"/>
              </w:rPr>
              <w:t xml:space="preserve"> </w:t>
            </w:r>
            <w:r w:rsidRPr="00097017">
              <w:rPr>
                <w:rFonts w:ascii="Times New Roman" w:hAnsi="Times New Roman" w:cs="Times New Roman"/>
                <w:bCs/>
                <w:sz w:val="18"/>
                <w:szCs w:val="18"/>
              </w:rPr>
              <w:t>których</w:t>
            </w:r>
            <w:r>
              <w:rPr>
                <w:rFonts w:ascii="Times New Roman" w:hAnsi="Times New Roman" w:cs="Times New Roman"/>
                <w:bCs/>
                <w:sz w:val="18"/>
                <w:szCs w:val="18"/>
              </w:rPr>
              <w:t xml:space="preserve"> </w:t>
            </w:r>
            <w:r w:rsidRPr="00097017">
              <w:rPr>
                <w:rFonts w:ascii="Times New Roman" w:hAnsi="Times New Roman" w:cs="Times New Roman"/>
                <w:bCs/>
                <w:sz w:val="18"/>
                <w:szCs w:val="18"/>
              </w:rPr>
              <w:t>zgodnie</w:t>
            </w:r>
            <w:r>
              <w:rPr>
                <w:rFonts w:ascii="Times New Roman" w:hAnsi="Times New Roman" w:cs="Times New Roman"/>
                <w:bCs/>
                <w:sz w:val="18"/>
                <w:szCs w:val="18"/>
              </w:rPr>
              <w:t xml:space="preserve"> </w:t>
            </w:r>
            <w:r w:rsidRPr="00097017">
              <w:rPr>
                <w:rFonts w:ascii="Times New Roman" w:hAnsi="Times New Roman" w:cs="Times New Roman"/>
                <w:bCs/>
                <w:sz w:val="18"/>
                <w:szCs w:val="18"/>
              </w:rPr>
              <w:t>z</w:t>
            </w:r>
            <w:r>
              <w:rPr>
                <w:rFonts w:ascii="Times New Roman" w:hAnsi="Times New Roman" w:cs="Times New Roman"/>
                <w:bCs/>
                <w:sz w:val="18"/>
                <w:szCs w:val="18"/>
              </w:rPr>
              <w:t xml:space="preserve"> </w:t>
            </w:r>
            <w:r w:rsidRPr="00097017">
              <w:rPr>
                <w:rFonts w:ascii="Times New Roman" w:hAnsi="Times New Roman" w:cs="Times New Roman"/>
                <w:bCs/>
                <w:sz w:val="18"/>
                <w:szCs w:val="18"/>
              </w:rPr>
              <w:t>ustawą</w:t>
            </w:r>
            <w:r>
              <w:rPr>
                <w:rFonts w:ascii="Times New Roman" w:hAnsi="Times New Roman" w:cs="Times New Roman"/>
                <w:bCs/>
                <w:sz w:val="18"/>
                <w:szCs w:val="18"/>
              </w:rPr>
              <w:t xml:space="preserve"> </w:t>
            </w:r>
            <w:r w:rsidRPr="00097017">
              <w:rPr>
                <w:rFonts w:ascii="Times New Roman" w:hAnsi="Times New Roman" w:cs="Times New Roman"/>
                <w:bCs/>
                <w:sz w:val="18"/>
                <w:szCs w:val="18"/>
              </w:rPr>
              <w:t>Prawo</w:t>
            </w:r>
            <w:r>
              <w:rPr>
                <w:rFonts w:ascii="Times New Roman" w:hAnsi="Times New Roman" w:cs="Times New Roman"/>
                <w:bCs/>
                <w:sz w:val="18"/>
                <w:szCs w:val="18"/>
              </w:rPr>
              <w:t xml:space="preserve"> </w:t>
            </w:r>
            <w:r w:rsidRPr="00097017">
              <w:rPr>
                <w:rFonts w:ascii="Times New Roman" w:hAnsi="Times New Roman" w:cs="Times New Roman"/>
                <w:bCs/>
                <w:sz w:val="18"/>
                <w:szCs w:val="18"/>
              </w:rPr>
              <w:t>Ochrony</w:t>
            </w:r>
            <w:r>
              <w:rPr>
                <w:rFonts w:ascii="Times New Roman" w:hAnsi="Times New Roman" w:cs="Times New Roman"/>
                <w:bCs/>
                <w:sz w:val="18"/>
                <w:szCs w:val="18"/>
              </w:rPr>
              <w:t xml:space="preserve"> </w:t>
            </w:r>
            <w:r w:rsidRPr="00097017">
              <w:rPr>
                <w:rFonts w:ascii="Times New Roman" w:hAnsi="Times New Roman" w:cs="Times New Roman"/>
                <w:bCs/>
                <w:sz w:val="18"/>
                <w:szCs w:val="18"/>
              </w:rPr>
              <w:t>Środowiska</w:t>
            </w:r>
            <w:r>
              <w:rPr>
                <w:rFonts w:ascii="Times New Roman" w:hAnsi="Times New Roman" w:cs="Times New Roman"/>
                <w:bCs/>
                <w:sz w:val="18"/>
                <w:szCs w:val="18"/>
              </w:rPr>
              <w:t xml:space="preserve"> </w:t>
            </w:r>
            <w:r w:rsidRPr="00097017">
              <w:rPr>
                <w:rFonts w:ascii="Times New Roman" w:hAnsi="Times New Roman" w:cs="Times New Roman"/>
                <w:bCs/>
                <w:sz w:val="18"/>
                <w:szCs w:val="18"/>
              </w:rPr>
              <w:t>zostały</w:t>
            </w:r>
            <w:r>
              <w:rPr>
                <w:rFonts w:ascii="Times New Roman" w:hAnsi="Times New Roman" w:cs="Times New Roman"/>
                <w:bCs/>
                <w:sz w:val="18"/>
                <w:szCs w:val="18"/>
              </w:rPr>
              <w:t xml:space="preserve"> </w:t>
            </w:r>
            <w:r w:rsidRPr="00097017">
              <w:rPr>
                <w:rFonts w:ascii="Times New Roman" w:hAnsi="Times New Roman" w:cs="Times New Roman"/>
                <w:bCs/>
                <w:sz w:val="18"/>
                <w:szCs w:val="18"/>
              </w:rPr>
              <w:t>opracowane</w:t>
            </w:r>
            <w:r>
              <w:rPr>
                <w:rFonts w:ascii="Times New Roman" w:hAnsi="Times New Roman" w:cs="Times New Roman"/>
                <w:bCs/>
                <w:sz w:val="18"/>
                <w:szCs w:val="18"/>
              </w:rPr>
              <w:t xml:space="preserve"> </w:t>
            </w:r>
            <w:r w:rsidRPr="00097017">
              <w:rPr>
                <w:rFonts w:ascii="Times New Roman" w:hAnsi="Times New Roman" w:cs="Times New Roman"/>
                <w:bCs/>
                <w:sz w:val="18"/>
                <w:szCs w:val="18"/>
              </w:rPr>
              <w:t>programy</w:t>
            </w:r>
            <w:r>
              <w:rPr>
                <w:rFonts w:ascii="Times New Roman" w:hAnsi="Times New Roman" w:cs="Times New Roman"/>
                <w:bCs/>
                <w:sz w:val="18"/>
                <w:szCs w:val="18"/>
              </w:rPr>
              <w:t xml:space="preserve"> </w:t>
            </w:r>
            <w:r w:rsidRPr="00097017">
              <w:rPr>
                <w:rFonts w:ascii="Times New Roman" w:hAnsi="Times New Roman" w:cs="Times New Roman"/>
                <w:bCs/>
                <w:sz w:val="18"/>
                <w:szCs w:val="18"/>
              </w:rPr>
              <w:t>ochrony</w:t>
            </w:r>
            <w:r>
              <w:rPr>
                <w:rFonts w:ascii="Times New Roman" w:hAnsi="Times New Roman" w:cs="Times New Roman"/>
                <w:bCs/>
                <w:sz w:val="18"/>
                <w:szCs w:val="18"/>
              </w:rPr>
              <w:t xml:space="preserve"> </w:t>
            </w:r>
            <w:r w:rsidRPr="00097017">
              <w:rPr>
                <w:rFonts w:ascii="Times New Roman" w:hAnsi="Times New Roman" w:cs="Times New Roman"/>
                <w:bCs/>
                <w:sz w:val="18"/>
                <w:szCs w:val="18"/>
              </w:rPr>
              <w:t>powietrza(POP)</w:t>
            </w:r>
            <w:r>
              <w:rPr>
                <w:rFonts w:ascii="Times New Roman" w:hAnsi="Times New Roman" w:cs="Times New Roman"/>
                <w:bCs/>
                <w:sz w:val="18"/>
                <w:szCs w:val="18"/>
              </w:rPr>
              <w:t xml:space="preserve"> </w:t>
            </w:r>
            <w:r w:rsidRPr="00097017">
              <w:rPr>
                <w:rFonts w:ascii="Times New Roman" w:hAnsi="Times New Roman" w:cs="Times New Roman"/>
                <w:bCs/>
                <w:sz w:val="18"/>
                <w:szCs w:val="18"/>
              </w:rPr>
              <w:t>oraz</w:t>
            </w:r>
            <w:r>
              <w:rPr>
                <w:rFonts w:ascii="Times New Roman" w:hAnsi="Times New Roman" w:cs="Times New Roman"/>
                <w:bCs/>
                <w:sz w:val="18"/>
                <w:szCs w:val="18"/>
              </w:rPr>
              <w:t xml:space="preserve"> </w:t>
            </w:r>
            <w:r w:rsidRPr="00097017">
              <w:rPr>
                <w:rFonts w:ascii="Times New Roman" w:hAnsi="Times New Roman" w:cs="Times New Roman"/>
                <w:bCs/>
                <w:sz w:val="18"/>
                <w:szCs w:val="18"/>
              </w:rPr>
              <w:t>plany</w:t>
            </w:r>
            <w:r>
              <w:rPr>
                <w:rFonts w:ascii="Times New Roman" w:hAnsi="Times New Roman" w:cs="Times New Roman"/>
                <w:bCs/>
                <w:sz w:val="18"/>
                <w:szCs w:val="18"/>
              </w:rPr>
              <w:t xml:space="preserve"> </w:t>
            </w:r>
            <w:r w:rsidRPr="00097017">
              <w:rPr>
                <w:rFonts w:ascii="Times New Roman" w:hAnsi="Times New Roman" w:cs="Times New Roman"/>
                <w:bCs/>
                <w:sz w:val="18"/>
                <w:szCs w:val="18"/>
              </w:rPr>
              <w:t>działań</w:t>
            </w:r>
            <w:r>
              <w:rPr>
                <w:rFonts w:ascii="Times New Roman" w:hAnsi="Times New Roman" w:cs="Times New Roman"/>
                <w:bCs/>
                <w:sz w:val="18"/>
                <w:szCs w:val="18"/>
              </w:rPr>
              <w:t xml:space="preserve"> </w:t>
            </w:r>
            <w:r w:rsidRPr="00097017">
              <w:rPr>
                <w:rFonts w:ascii="Times New Roman" w:hAnsi="Times New Roman" w:cs="Times New Roman"/>
                <w:bCs/>
                <w:sz w:val="18"/>
                <w:szCs w:val="18"/>
              </w:rPr>
              <w:t>krótko</w:t>
            </w:r>
            <w:r>
              <w:rPr>
                <w:rFonts w:ascii="Times New Roman" w:hAnsi="Times New Roman" w:cs="Times New Roman"/>
                <w:bCs/>
                <w:sz w:val="18"/>
                <w:szCs w:val="18"/>
              </w:rPr>
              <w:t>-</w:t>
            </w:r>
            <w:r w:rsidRPr="00097017">
              <w:rPr>
                <w:rFonts w:ascii="Times New Roman" w:hAnsi="Times New Roman" w:cs="Times New Roman"/>
                <w:bCs/>
                <w:sz w:val="18"/>
                <w:szCs w:val="18"/>
              </w:rPr>
              <w:t>terminowych</w:t>
            </w:r>
            <w:r>
              <w:rPr>
                <w:rFonts w:ascii="Times New Roman" w:hAnsi="Times New Roman" w:cs="Times New Roman"/>
                <w:bCs/>
                <w:sz w:val="18"/>
                <w:szCs w:val="18"/>
              </w:rPr>
              <w:t xml:space="preserve"> </w:t>
            </w:r>
            <w:r w:rsidRPr="00097017">
              <w:rPr>
                <w:rFonts w:ascii="Times New Roman" w:hAnsi="Times New Roman" w:cs="Times New Roman"/>
                <w:bCs/>
                <w:sz w:val="18"/>
                <w:szCs w:val="18"/>
              </w:rPr>
              <w:t>(PDK)-</w:t>
            </w:r>
            <w:r w:rsidRPr="00097017">
              <w:rPr>
                <w:rFonts w:ascii="Times New Roman" w:hAnsi="Times New Roman" w:cs="Times New Roman"/>
                <w:sz w:val="18"/>
                <w:szCs w:val="18"/>
              </w:rPr>
              <w:t>z</w:t>
            </w:r>
            <w:r>
              <w:rPr>
                <w:rFonts w:ascii="Times New Roman" w:hAnsi="Times New Roman" w:cs="Times New Roman"/>
                <w:sz w:val="18"/>
                <w:szCs w:val="18"/>
              </w:rPr>
              <w:t xml:space="preserve"> </w:t>
            </w:r>
            <w:r w:rsidRPr="00097017">
              <w:rPr>
                <w:rFonts w:ascii="Times New Roman" w:hAnsi="Times New Roman" w:cs="Times New Roman"/>
                <w:sz w:val="18"/>
                <w:szCs w:val="18"/>
              </w:rPr>
              <w:t>uwagi</w:t>
            </w:r>
            <w:r>
              <w:rPr>
                <w:rFonts w:ascii="Times New Roman" w:hAnsi="Times New Roman" w:cs="Times New Roman"/>
                <w:sz w:val="18"/>
                <w:szCs w:val="18"/>
              </w:rPr>
              <w:t xml:space="preserve"> </w:t>
            </w:r>
            <w:r w:rsidRPr="00097017">
              <w:rPr>
                <w:rFonts w:ascii="Times New Roman" w:hAnsi="Times New Roman" w:cs="Times New Roman"/>
                <w:sz w:val="18"/>
                <w:szCs w:val="18"/>
              </w:rPr>
              <w:t>na</w:t>
            </w:r>
            <w:r>
              <w:rPr>
                <w:rFonts w:ascii="Times New Roman" w:hAnsi="Times New Roman" w:cs="Times New Roman"/>
                <w:sz w:val="18"/>
                <w:szCs w:val="18"/>
              </w:rPr>
              <w:t xml:space="preserve"> </w:t>
            </w:r>
            <w:r w:rsidRPr="00097017">
              <w:rPr>
                <w:rFonts w:ascii="Times New Roman" w:hAnsi="Times New Roman" w:cs="Times New Roman"/>
                <w:sz w:val="18"/>
                <w:szCs w:val="18"/>
              </w:rPr>
              <w:t>występujące</w:t>
            </w:r>
            <w:r>
              <w:rPr>
                <w:rFonts w:ascii="Times New Roman" w:hAnsi="Times New Roman" w:cs="Times New Roman"/>
                <w:sz w:val="18"/>
                <w:szCs w:val="18"/>
              </w:rPr>
              <w:t xml:space="preserve"> </w:t>
            </w:r>
            <w:r w:rsidRPr="00097017">
              <w:rPr>
                <w:rFonts w:ascii="Times New Roman" w:hAnsi="Times New Roman" w:cs="Times New Roman"/>
                <w:sz w:val="18"/>
                <w:szCs w:val="18"/>
              </w:rPr>
              <w:t>na</w:t>
            </w:r>
            <w:r>
              <w:rPr>
                <w:rFonts w:ascii="Times New Roman" w:hAnsi="Times New Roman" w:cs="Times New Roman"/>
                <w:sz w:val="18"/>
                <w:szCs w:val="18"/>
              </w:rPr>
              <w:t xml:space="preserve"> </w:t>
            </w:r>
            <w:r w:rsidRPr="00097017">
              <w:rPr>
                <w:rFonts w:ascii="Times New Roman" w:hAnsi="Times New Roman" w:cs="Times New Roman"/>
                <w:sz w:val="18"/>
                <w:szCs w:val="18"/>
              </w:rPr>
              <w:t>tych</w:t>
            </w:r>
            <w:r>
              <w:rPr>
                <w:rFonts w:ascii="Times New Roman" w:hAnsi="Times New Roman" w:cs="Times New Roman"/>
                <w:sz w:val="18"/>
                <w:szCs w:val="18"/>
              </w:rPr>
              <w:t xml:space="preserve"> </w:t>
            </w:r>
            <w:r w:rsidRPr="00097017">
              <w:rPr>
                <w:rFonts w:ascii="Times New Roman" w:hAnsi="Times New Roman" w:cs="Times New Roman"/>
                <w:sz w:val="18"/>
                <w:szCs w:val="18"/>
              </w:rPr>
              <w:t>obszarach</w:t>
            </w:r>
            <w:r>
              <w:rPr>
                <w:rFonts w:ascii="Times New Roman" w:hAnsi="Times New Roman" w:cs="Times New Roman"/>
                <w:sz w:val="18"/>
                <w:szCs w:val="18"/>
              </w:rPr>
              <w:t xml:space="preserve"> </w:t>
            </w:r>
            <w:r w:rsidRPr="00097017">
              <w:rPr>
                <w:rFonts w:ascii="Times New Roman" w:hAnsi="Times New Roman" w:cs="Times New Roman"/>
                <w:sz w:val="18"/>
                <w:szCs w:val="18"/>
              </w:rPr>
              <w:t>przekroczenia</w:t>
            </w:r>
            <w:r>
              <w:rPr>
                <w:rFonts w:ascii="Times New Roman" w:hAnsi="Times New Roman" w:cs="Times New Roman"/>
                <w:sz w:val="18"/>
                <w:szCs w:val="18"/>
              </w:rPr>
              <w:t xml:space="preserve"> </w:t>
            </w:r>
            <w:r w:rsidRPr="00097017">
              <w:rPr>
                <w:rFonts w:ascii="Times New Roman" w:hAnsi="Times New Roman" w:cs="Times New Roman"/>
                <w:sz w:val="18"/>
                <w:szCs w:val="18"/>
              </w:rPr>
              <w:t>dopuszczalnych</w:t>
            </w:r>
            <w:r>
              <w:rPr>
                <w:rFonts w:ascii="Times New Roman" w:hAnsi="Times New Roman" w:cs="Times New Roman"/>
                <w:sz w:val="18"/>
                <w:szCs w:val="18"/>
              </w:rPr>
              <w:t xml:space="preserve"> </w:t>
            </w:r>
            <w:r w:rsidRPr="00097017">
              <w:rPr>
                <w:rFonts w:ascii="Times New Roman" w:hAnsi="Times New Roman" w:cs="Times New Roman"/>
                <w:sz w:val="18"/>
                <w:szCs w:val="18"/>
              </w:rPr>
              <w:t>i</w:t>
            </w:r>
            <w:r>
              <w:rPr>
                <w:rFonts w:ascii="Times New Roman" w:hAnsi="Times New Roman" w:cs="Times New Roman"/>
                <w:sz w:val="18"/>
                <w:szCs w:val="18"/>
              </w:rPr>
              <w:t xml:space="preserve"> </w:t>
            </w:r>
            <w:r w:rsidRPr="00097017">
              <w:rPr>
                <w:rFonts w:ascii="Times New Roman" w:hAnsi="Times New Roman" w:cs="Times New Roman"/>
                <w:sz w:val="18"/>
                <w:szCs w:val="18"/>
              </w:rPr>
              <w:t>docelowych</w:t>
            </w:r>
            <w:r>
              <w:rPr>
                <w:rFonts w:ascii="Times New Roman" w:hAnsi="Times New Roman" w:cs="Times New Roman"/>
                <w:sz w:val="18"/>
                <w:szCs w:val="18"/>
              </w:rPr>
              <w:t xml:space="preserve"> </w:t>
            </w:r>
            <w:r w:rsidRPr="00097017">
              <w:rPr>
                <w:rFonts w:ascii="Times New Roman" w:hAnsi="Times New Roman" w:cs="Times New Roman"/>
                <w:sz w:val="18"/>
                <w:szCs w:val="18"/>
              </w:rPr>
              <w:t>poziomów</w:t>
            </w:r>
            <w:r>
              <w:rPr>
                <w:rFonts w:ascii="Times New Roman" w:hAnsi="Times New Roman" w:cs="Times New Roman"/>
                <w:sz w:val="18"/>
                <w:szCs w:val="18"/>
              </w:rPr>
              <w:t xml:space="preserve"> </w:t>
            </w:r>
            <w:r w:rsidRPr="00097017">
              <w:rPr>
                <w:rFonts w:ascii="Times New Roman" w:hAnsi="Times New Roman" w:cs="Times New Roman"/>
                <w:sz w:val="18"/>
                <w:szCs w:val="18"/>
              </w:rPr>
              <w:t>stężeń</w:t>
            </w:r>
            <w:r>
              <w:rPr>
                <w:rFonts w:ascii="Times New Roman" w:hAnsi="Times New Roman" w:cs="Times New Roman"/>
                <w:sz w:val="18"/>
                <w:szCs w:val="18"/>
              </w:rPr>
              <w:t xml:space="preserve"> </w:t>
            </w:r>
            <w:r w:rsidRPr="00097017">
              <w:rPr>
                <w:rFonts w:ascii="Times New Roman" w:hAnsi="Times New Roman" w:cs="Times New Roman"/>
                <w:sz w:val="18"/>
                <w:szCs w:val="18"/>
              </w:rPr>
              <w:t>zanieczyszczeń</w:t>
            </w:r>
            <w:r>
              <w:rPr>
                <w:rFonts w:ascii="Times New Roman" w:hAnsi="Times New Roman" w:cs="Times New Roman"/>
                <w:sz w:val="18"/>
                <w:szCs w:val="18"/>
              </w:rPr>
              <w:t>.</w:t>
            </w:r>
          </w:p>
          <w:p w14:paraId="6FAD4A11" w14:textId="77777777" w:rsidR="00097017" w:rsidRPr="00097017" w:rsidRDefault="00097017" w:rsidP="00E01758">
            <w:pPr>
              <w:pStyle w:val="Default"/>
              <w:jc w:val="both"/>
              <w:rPr>
                <w:rFonts w:ascii="Times New Roman" w:hAnsi="Times New Roman" w:cs="Times New Roman"/>
                <w:sz w:val="18"/>
                <w:szCs w:val="18"/>
              </w:rPr>
            </w:pPr>
          </w:p>
          <w:p w14:paraId="65FF6084" w14:textId="77777777" w:rsidR="00E57762" w:rsidRPr="00F255DB" w:rsidRDefault="00097017" w:rsidP="00F255DB">
            <w:pPr>
              <w:jc w:val="both"/>
              <w:rPr>
                <w:rFonts w:ascii="Times New Roman" w:hAnsi="Times New Roman"/>
                <w:bCs/>
                <w:sz w:val="18"/>
                <w:szCs w:val="18"/>
              </w:rPr>
            </w:pPr>
            <w:r w:rsidRPr="00097017">
              <w:rPr>
                <w:rFonts w:ascii="Times New Roman" w:hAnsi="Times New Roman"/>
                <w:bCs/>
                <w:sz w:val="18"/>
                <w:szCs w:val="18"/>
              </w:rPr>
              <w:t>Rekomendowane</w:t>
            </w:r>
            <w:r>
              <w:rPr>
                <w:rFonts w:ascii="Times New Roman" w:hAnsi="Times New Roman"/>
                <w:bCs/>
                <w:sz w:val="18"/>
                <w:szCs w:val="18"/>
              </w:rPr>
              <w:t xml:space="preserve"> </w:t>
            </w:r>
            <w:r w:rsidRPr="00097017">
              <w:rPr>
                <w:rFonts w:ascii="Times New Roman" w:hAnsi="Times New Roman"/>
                <w:bCs/>
                <w:sz w:val="18"/>
                <w:szCs w:val="18"/>
              </w:rPr>
              <w:t>działania</w:t>
            </w:r>
            <w:r>
              <w:rPr>
                <w:rFonts w:ascii="Times New Roman" w:hAnsi="Times New Roman"/>
                <w:bCs/>
                <w:sz w:val="18"/>
                <w:szCs w:val="18"/>
              </w:rPr>
              <w:t xml:space="preserve"> </w:t>
            </w:r>
            <w:r w:rsidRPr="00097017">
              <w:rPr>
                <w:rFonts w:ascii="Times New Roman" w:hAnsi="Times New Roman"/>
                <w:bCs/>
                <w:sz w:val="18"/>
                <w:szCs w:val="18"/>
              </w:rPr>
              <w:t>powinny</w:t>
            </w:r>
            <w:r>
              <w:rPr>
                <w:rFonts w:ascii="Times New Roman" w:hAnsi="Times New Roman"/>
                <w:bCs/>
                <w:sz w:val="18"/>
                <w:szCs w:val="18"/>
              </w:rPr>
              <w:t xml:space="preserve"> </w:t>
            </w:r>
            <w:r w:rsidRPr="00097017">
              <w:rPr>
                <w:rFonts w:ascii="Times New Roman" w:hAnsi="Times New Roman"/>
                <w:bCs/>
                <w:sz w:val="18"/>
                <w:szCs w:val="18"/>
              </w:rPr>
              <w:t>być</w:t>
            </w:r>
            <w:r>
              <w:rPr>
                <w:rFonts w:ascii="Times New Roman" w:hAnsi="Times New Roman"/>
                <w:bCs/>
                <w:sz w:val="18"/>
                <w:szCs w:val="18"/>
              </w:rPr>
              <w:t xml:space="preserve"> </w:t>
            </w:r>
            <w:r w:rsidRPr="00097017">
              <w:rPr>
                <w:rFonts w:ascii="Times New Roman" w:hAnsi="Times New Roman"/>
                <w:bCs/>
                <w:sz w:val="18"/>
                <w:szCs w:val="18"/>
              </w:rPr>
              <w:t>powiązane</w:t>
            </w:r>
            <w:r>
              <w:rPr>
                <w:rFonts w:ascii="Times New Roman" w:hAnsi="Times New Roman"/>
                <w:bCs/>
                <w:sz w:val="18"/>
                <w:szCs w:val="18"/>
              </w:rPr>
              <w:t xml:space="preserve"> </w:t>
            </w:r>
            <w:r w:rsidRPr="00097017">
              <w:rPr>
                <w:rFonts w:ascii="Times New Roman" w:hAnsi="Times New Roman"/>
                <w:bCs/>
                <w:sz w:val="18"/>
                <w:szCs w:val="18"/>
              </w:rPr>
              <w:t>z</w:t>
            </w:r>
            <w:r>
              <w:rPr>
                <w:rFonts w:ascii="Times New Roman" w:hAnsi="Times New Roman"/>
                <w:bCs/>
                <w:sz w:val="18"/>
                <w:szCs w:val="18"/>
              </w:rPr>
              <w:t xml:space="preserve"> </w:t>
            </w:r>
            <w:r w:rsidRPr="00097017">
              <w:rPr>
                <w:rFonts w:ascii="Times New Roman" w:hAnsi="Times New Roman"/>
                <w:bCs/>
                <w:sz w:val="18"/>
                <w:szCs w:val="18"/>
              </w:rPr>
              <w:t>bazową</w:t>
            </w:r>
            <w:r>
              <w:rPr>
                <w:rFonts w:ascii="Times New Roman" w:hAnsi="Times New Roman"/>
                <w:bCs/>
                <w:sz w:val="18"/>
                <w:szCs w:val="18"/>
              </w:rPr>
              <w:t xml:space="preserve"> </w:t>
            </w:r>
            <w:r w:rsidRPr="00097017">
              <w:rPr>
                <w:rFonts w:ascii="Times New Roman" w:hAnsi="Times New Roman"/>
                <w:bCs/>
                <w:sz w:val="18"/>
                <w:szCs w:val="18"/>
              </w:rPr>
              <w:t>inwentaryzacją</w:t>
            </w:r>
            <w:r>
              <w:rPr>
                <w:rFonts w:ascii="Times New Roman" w:hAnsi="Times New Roman"/>
                <w:bCs/>
                <w:sz w:val="18"/>
                <w:szCs w:val="18"/>
              </w:rPr>
              <w:t xml:space="preserve"> </w:t>
            </w:r>
            <w:r w:rsidRPr="00097017">
              <w:rPr>
                <w:rFonts w:ascii="Times New Roman" w:hAnsi="Times New Roman"/>
                <w:bCs/>
                <w:sz w:val="18"/>
                <w:szCs w:val="18"/>
              </w:rPr>
              <w:t>emisji</w:t>
            </w:r>
            <w:r>
              <w:rPr>
                <w:rFonts w:ascii="Times New Roman" w:hAnsi="Times New Roman"/>
                <w:bCs/>
                <w:sz w:val="18"/>
                <w:szCs w:val="18"/>
              </w:rPr>
              <w:t>.</w:t>
            </w:r>
          </w:p>
        </w:tc>
      </w:tr>
      <w:tr w:rsidR="00E57762" w:rsidRPr="00C14666" w14:paraId="20CDBAB8" w14:textId="77777777" w:rsidTr="00E01758">
        <w:trPr>
          <w:tblCellSpacing w:w="5" w:type="dxa"/>
        </w:trPr>
        <w:tc>
          <w:tcPr>
            <w:tcW w:w="725" w:type="dxa"/>
            <w:vAlign w:val="center"/>
          </w:tcPr>
          <w:p w14:paraId="0E620E02" w14:textId="77777777" w:rsidR="00E57762" w:rsidRPr="006A2F4D" w:rsidRDefault="00E57762" w:rsidP="00E01758">
            <w:pPr>
              <w:pStyle w:val="SOP-tekst"/>
              <w:spacing w:before="0" w:line="200" w:lineRule="atLeast"/>
              <w:ind w:right="-23"/>
              <w:jc w:val="center"/>
              <w:rPr>
                <w:rFonts w:ascii="Times New Roman" w:hAnsi="Times New Roman"/>
                <w:b/>
                <w:sz w:val="18"/>
                <w:szCs w:val="18"/>
              </w:rPr>
            </w:pPr>
            <w:r w:rsidRPr="006A2F4D">
              <w:rPr>
                <w:rFonts w:ascii="Times New Roman" w:hAnsi="Times New Roman"/>
                <w:b/>
                <w:sz w:val="18"/>
                <w:szCs w:val="18"/>
              </w:rPr>
              <w:t>4.1.3</w:t>
            </w:r>
          </w:p>
        </w:tc>
        <w:tc>
          <w:tcPr>
            <w:tcW w:w="3055" w:type="dxa"/>
            <w:vAlign w:val="center"/>
          </w:tcPr>
          <w:p w14:paraId="62C009C3" w14:textId="77777777" w:rsidR="00E57762" w:rsidRPr="006A2F4D" w:rsidRDefault="00E57762" w:rsidP="00E01758">
            <w:pPr>
              <w:pStyle w:val="SOP-tekst"/>
              <w:spacing w:before="0" w:line="200" w:lineRule="atLeast"/>
              <w:jc w:val="left"/>
              <w:rPr>
                <w:rFonts w:ascii="Times New Roman" w:hAnsi="Times New Roman"/>
                <w:sz w:val="18"/>
                <w:szCs w:val="18"/>
              </w:rPr>
            </w:pPr>
            <w:r w:rsidRPr="006A2F4D">
              <w:rPr>
                <w:rFonts w:ascii="Times New Roman" w:hAnsi="Times New Roman"/>
                <w:sz w:val="18"/>
                <w:szCs w:val="18"/>
              </w:rPr>
              <w:t>Opis stanu obecnego</w:t>
            </w:r>
          </w:p>
        </w:tc>
        <w:tc>
          <w:tcPr>
            <w:tcW w:w="6080" w:type="dxa"/>
            <w:shd w:val="clear" w:color="auto" w:fill="auto"/>
          </w:tcPr>
          <w:p w14:paraId="7C437007" w14:textId="77777777" w:rsidR="00BC423F" w:rsidRDefault="00BC423F" w:rsidP="00CE1189">
            <w:pPr>
              <w:autoSpaceDE w:val="0"/>
              <w:autoSpaceDN w:val="0"/>
              <w:adjustRightInd w:val="0"/>
              <w:jc w:val="both"/>
              <w:rPr>
                <w:rFonts w:ascii="Times New Roman" w:hAnsi="Times New Roman"/>
                <w:color w:val="auto"/>
                <w:sz w:val="18"/>
                <w:szCs w:val="18"/>
              </w:rPr>
            </w:pPr>
            <w:r w:rsidRPr="00BC423F">
              <w:rPr>
                <w:rFonts w:ascii="Times New Roman" w:hAnsi="Times New Roman"/>
                <w:color w:val="auto"/>
                <w:sz w:val="18"/>
                <w:szCs w:val="18"/>
                <w:u w:val="single"/>
              </w:rPr>
              <w:t>Dane w tym zakresie powinny pochodzić co do zasady z terenu gminy.</w:t>
            </w:r>
            <w:r w:rsidRPr="00BC423F">
              <w:rPr>
                <w:rFonts w:ascii="Times New Roman" w:hAnsi="Times New Roman"/>
                <w:color w:val="auto"/>
                <w:sz w:val="18"/>
                <w:szCs w:val="18"/>
              </w:rPr>
              <w:t xml:space="preserve"> Niektóre dane mogą być zaczerpnięte z GUS, np. wskaźniki zużycia paliwa na samochód, ale ilość samochodów powinna być oszacowana na podstawie danych gminy. Rok obecny/bieżący, to rok , na podstawie którego moż</w:t>
            </w:r>
            <w:r>
              <w:rPr>
                <w:rFonts w:ascii="Times New Roman" w:hAnsi="Times New Roman"/>
                <w:color w:val="auto"/>
                <w:sz w:val="18"/>
                <w:szCs w:val="18"/>
              </w:rPr>
              <w:t>na</w:t>
            </w:r>
            <w:r w:rsidRPr="00BC423F">
              <w:rPr>
                <w:rFonts w:ascii="Times New Roman" w:hAnsi="Times New Roman"/>
                <w:color w:val="auto"/>
                <w:sz w:val="18"/>
                <w:szCs w:val="18"/>
              </w:rPr>
              <w:t xml:space="preserve"> oszacować tendencje zmian emisji (nie jest to ani BEI ani MEI docelowe). Jeśli gmina jest na etapie opracowywania planu, to tendencje posłużą do wyznaczenia prognozy emisji (celu)</w:t>
            </w:r>
            <w:r w:rsidR="00CE1189">
              <w:rPr>
                <w:rFonts w:ascii="Times New Roman" w:hAnsi="Times New Roman"/>
                <w:color w:val="auto"/>
                <w:sz w:val="18"/>
                <w:szCs w:val="18"/>
              </w:rPr>
              <w:t xml:space="preserve"> – patrz uwaga poniżej pod LS (prognozy BAU)</w:t>
            </w:r>
            <w:r w:rsidRPr="00BC423F">
              <w:rPr>
                <w:rFonts w:ascii="Times New Roman" w:hAnsi="Times New Roman"/>
                <w:color w:val="auto"/>
                <w:sz w:val="18"/>
                <w:szCs w:val="18"/>
              </w:rPr>
              <w:t xml:space="preserve">. W przyszłości zaś, jeśli gmina będzie już na etapie realizacji planu, to tendencje posłużą do oceny realności osiągnięcia celu wyznaczonego dla MEI dla 2020 roku. </w:t>
            </w:r>
          </w:p>
          <w:p w14:paraId="422DB5DA" w14:textId="77777777" w:rsidR="00BC423F" w:rsidRDefault="00BC423F" w:rsidP="00CE1189">
            <w:pPr>
              <w:autoSpaceDE w:val="0"/>
              <w:autoSpaceDN w:val="0"/>
              <w:adjustRightInd w:val="0"/>
              <w:jc w:val="both"/>
              <w:rPr>
                <w:rFonts w:ascii="Times New Roman" w:hAnsi="Times New Roman"/>
                <w:color w:val="auto"/>
                <w:sz w:val="18"/>
                <w:szCs w:val="18"/>
              </w:rPr>
            </w:pPr>
            <w:r w:rsidRPr="00BC423F">
              <w:rPr>
                <w:rFonts w:ascii="Times New Roman" w:hAnsi="Times New Roman"/>
                <w:sz w:val="18"/>
                <w:szCs w:val="18"/>
              </w:rPr>
              <w:t xml:space="preserve">Opis powinien być krótki i zawierać najważniejsze charakterystyczne parametry dotyczące przedmiotowego obszaru i służyć w dalszym etapie do określenia potencjału inwestycyjnego, w szczególności w odniesieniu do możliwości zastosowania odnawialnych źródeł energii. </w:t>
            </w:r>
            <w:r w:rsidRPr="00BC423F">
              <w:rPr>
                <w:rFonts w:ascii="Times New Roman" w:hAnsi="Times New Roman"/>
                <w:color w:val="auto"/>
                <w:sz w:val="18"/>
                <w:szCs w:val="18"/>
              </w:rPr>
              <w:t xml:space="preserve">W rozdziale tym należy skoncentrować się w opisie na obszarach, które będą powiązane z obszarami problemowymi i celami wyznaczonymi do osiągnięcia. </w:t>
            </w:r>
          </w:p>
          <w:p w14:paraId="6EA64907" w14:textId="77777777" w:rsidR="00E57762" w:rsidRDefault="00BC423F" w:rsidP="00CE1189">
            <w:pPr>
              <w:autoSpaceDE w:val="0"/>
              <w:autoSpaceDN w:val="0"/>
              <w:adjustRightInd w:val="0"/>
              <w:jc w:val="both"/>
              <w:rPr>
                <w:rFonts w:ascii="Times New Roman" w:hAnsi="Times New Roman"/>
                <w:color w:val="auto"/>
                <w:sz w:val="18"/>
                <w:szCs w:val="18"/>
              </w:rPr>
            </w:pPr>
            <w:r w:rsidRPr="00BC423F">
              <w:rPr>
                <w:rFonts w:ascii="Times New Roman" w:hAnsi="Times New Roman"/>
                <w:color w:val="auto"/>
                <w:sz w:val="18"/>
                <w:szCs w:val="18"/>
              </w:rPr>
              <w:lastRenderedPageBreak/>
              <w:t xml:space="preserve">W opisie stanu istniejącego należy odnosić się  do potencjału gminu </w:t>
            </w:r>
            <w:r>
              <w:rPr>
                <w:rFonts w:ascii="Times New Roman" w:hAnsi="Times New Roman"/>
                <w:color w:val="auto"/>
                <w:sz w:val="18"/>
                <w:szCs w:val="18"/>
              </w:rPr>
              <w:t>w obszarach objętych celami PGN.</w:t>
            </w:r>
          </w:p>
          <w:p w14:paraId="7C4C93C4" w14:textId="77777777" w:rsidR="001504AB" w:rsidRPr="00E50980" w:rsidRDefault="001504AB" w:rsidP="00621F20">
            <w:pPr>
              <w:autoSpaceDE w:val="0"/>
              <w:autoSpaceDN w:val="0"/>
              <w:adjustRightInd w:val="0"/>
              <w:jc w:val="both"/>
              <w:rPr>
                <w:rFonts w:ascii="Times New Roman" w:hAnsi="Times New Roman"/>
                <w:b/>
                <w:color w:val="00B050"/>
                <w:sz w:val="18"/>
                <w:szCs w:val="18"/>
                <w:highlight w:val="yellow"/>
              </w:rPr>
            </w:pPr>
            <w:r w:rsidRPr="00E50980">
              <w:rPr>
                <w:rFonts w:ascii="Times New Roman" w:hAnsi="Times New Roman"/>
                <w:b/>
                <w:color w:val="00B050"/>
                <w:sz w:val="18"/>
                <w:szCs w:val="18"/>
              </w:rPr>
              <w:t xml:space="preserve">Opis stanu istniejącego dotyczy aktualnego obecnego okresu. </w:t>
            </w:r>
            <w:r w:rsidR="00DC4F1C" w:rsidRPr="00E50980">
              <w:rPr>
                <w:rFonts w:ascii="Times New Roman" w:hAnsi="Times New Roman"/>
                <w:b/>
                <w:color w:val="00B050"/>
                <w:sz w:val="18"/>
                <w:szCs w:val="18"/>
              </w:rPr>
              <w:t xml:space="preserve"> </w:t>
            </w:r>
            <w:r w:rsidR="00DC4F1C">
              <w:rPr>
                <w:rFonts w:ascii="Times New Roman" w:hAnsi="Times New Roman"/>
                <w:b/>
                <w:color w:val="00B050"/>
                <w:sz w:val="18"/>
                <w:szCs w:val="18"/>
              </w:rPr>
              <w:t>S</w:t>
            </w:r>
            <w:r w:rsidR="00DC4F1C" w:rsidRPr="00E50980">
              <w:rPr>
                <w:rFonts w:ascii="Times New Roman" w:hAnsi="Times New Roman"/>
                <w:b/>
                <w:color w:val="00B050"/>
                <w:sz w:val="18"/>
                <w:szCs w:val="18"/>
              </w:rPr>
              <w:t>porządzeni</w:t>
            </w:r>
            <w:r w:rsidR="00DC4F1C">
              <w:rPr>
                <w:rFonts w:ascii="Times New Roman" w:hAnsi="Times New Roman"/>
                <w:b/>
                <w:color w:val="00B050"/>
                <w:sz w:val="18"/>
                <w:szCs w:val="18"/>
              </w:rPr>
              <w:t>a</w:t>
            </w:r>
            <w:r w:rsidR="00DC4F1C" w:rsidRPr="00E50980">
              <w:rPr>
                <w:rFonts w:ascii="Times New Roman" w:hAnsi="Times New Roman"/>
                <w:b/>
                <w:color w:val="00B050"/>
                <w:sz w:val="18"/>
                <w:szCs w:val="18"/>
              </w:rPr>
              <w:t xml:space="preserve"> opisu stanu obecnego wg danych historycznych/ odległych lub wg roku bazowego </w:t>
            </w:r>
            <w:r w:rsidR="00DC4F1C">
              <w:rPr>
                <w:rFonts w:ascii="Times New Roman" w:hAnsi="Times New Roman"/>
                <w:b/>
                <w:color w:val="00B050"/>
                <w:sz w:val="18"/>
                <w:szCs w:val="18"/>
              </w:rPr>
              <w:t>n</w:t>
            </w:r>
            <w:r w:rsidR="008E5487" w:rsidRPr="00E50980">
              <w:rPr>
                <w:rFonts w:ascii="Times New Roman" w:hAnsi="Times New Roman"/>
                <w:b/>
                <w:color w:val="00B050"/>
                <w:sz w:val="18"/>
                <w:szCs w:val="18"/>
              </w:rPr>
              <w:t xml:space="preserve">ie </w:t>
            </w:r>
            <w:r w:rsidR="00E50980">
              <w:rPr>
                <w:rFonts w:ascii="Times New Roman" w:hAnsi="Times New Roman"/>
                <w:b/>
                <w:color w:val="00B050"/>
                <w:sz w:val="18"/>
                <w:szCs w:val="18"/>
              </w:rPr>
              <w:t xml:space="preserve">można uznać </w:t>
            </w:r>
            <w:r w:rsidR="008E5487" w:rsidRPr="00E50980">
              <w:rPr>
                <w:rFonts w:ascii="Times New Roman" w:hAnsi="Times New Roman"/>
                <w:b/>
                <w:color w:val="00B050"/>
                <w:sz w:val="18"/>
                <w:szCs w:val="18"/>
              </w:rPr>
              <w:t xml:space="preserve">za prawidłowe. W przypadku zawarcia obszernych informacji nieistotnych dla PGN (np. analiza trendu śmiertelności, bezrobocia, warunków dla </w:t>
            </w:r>
            <w:r w:rsidR="008E5487" w:rsidRPr="00AA214C">
              <w:rPr>
                <w:rFonts w:ascii="Times New Roman" w:hAnsi="Times New Roman"/>
                <w:b/>
                <w:color w:val="00B050"/>
                <w:sz w:val="18"/>
                <w:szCs w:val="18"/>
              </w:rPr>
              <w:t xml:space="preserve">OZE w Polsce bez odniesienia się do potencjału gminy) </w:t>
            </w:r>
            <w:r w:rsidR="00672278" w:rsidRPr="00AA214C">
              <w:rPr>
                <w:rFonts w:ascii="Times New Roman" w:hAnsi="Times New Roman"/>
                <w:b/>
                <w:color w:val="00B050"/>
                <w:sz w:val="18"/>
                <w:szCs w:val="18"/>
              </w:rPr>
              <w:t xml:space="preserve">proponuje się </w:t>
            </w:r>
            <w:r w:rsidR="008E5487" w:rsidRPr="00AA214C">
              <w:rPr>
                <w:rFonts w:ascii="Times New Roman" w:hAnsi="Times New Roman"/>
                <w:b/>
                <w:color w:val="00B050"/>
                <w:sz w:val="18"/>
                <w:szCs w:val="18"/>
              </w:rPr>
              <w:t>weryfikację zapisów.</w:t>
            </w:r>
            <w:r w:rsidR="006A2F4D" w:rsidRPr="00AA214C">
              <w:rPr>
                <w:rFonts w:ascii="Times New Roman" w:hAnsi="Times New Roman"/>
                <w:b/>
                <w:color w:val="00B050"/>
                <w:sz w:val="18"/>
                <w:szCs w:val="18"/>
              </w:rPr>
              <w:t xml:space="preserve"> </w:t>
            </w:r>
          </w:p>
        </w:tc>
      </w:tr>
      <w:tr w:rsidR="00E57762" w:rsidRPr="00C14666" w14:paraId="6D70343E" w14:textId="77777777" w:rsidTr="00E01758">
        <w:trPr>
          <w:tblCellSpacing w:w="5" w:type="dxa"/>
        </w:trPr>
        <w:tc>
          <w:tcPr>
            <w:tcW w:w="725" w:type="dxa"/>
            <w:vAlign w:val="center"/>
          </w:tcPr>
          <w:p w14:paraId="0F80E9B5" w14:textId="77777777" w:rsidR="00E57762" w:rsidRPr="00740C20" w:rsidRDefault="00E57762" w:rsidP="00E01758">
            <w:pPr>
              <w:pStyle w:val="SOP-tekst"/>
              <w:spacing w:before="0" w:line="200" w:lineRule="atLeast"/>
              <w:ind w:right="-23"/>
              <w:jc w:val="center"/>
              <w:rPr>
                <w:rFonts w:ascii="Times New Roman" w:hAnsi="Times New Roman"/>
                <w:b/>
                <w:sz w:val="18"/>
                <w:szCs w:val="18"/>
              </w:rPr>
            </w:pPr>
            <w:r w:rsidRPr="00740C20">
              <w:rPr>
                <w:rFonts w:ascii="Times New Roman" w:hAnsi="Times New Roman"/>
                <w:b/>
                <w:sz w:val="18"/>
                <w:szCs w:val="18"/>
              </w:rPr>
              <w:lastRenderedPageBreak/>
              <w:t>4.1.4</w:t>
            </w:r>
          </w:p>
        </w:tc>
        <w:tc>
          <w:tcPr>
            <w:tcW w:w="3055" w:type="dxa"/>
            <w:vAlign w:val="center"/>
          </w:tcPr>
          <w:p w14:paraId="5F927575" w14:textId="77777777" w:rsidR="00E57762" w:rsidRPr="00740C20" w:rsidRDefault="00E57762" w:rsidP="00E01758">
            <w:pPr>
              <w:pStyle w:val="SOP-tekst"/>
              <w:spacing w:before="0" w:line="200" w:lineRule="atLeast"/>
              <w:jc w:val="left"/>
              <w:rPr>
                <w:rFonts w:ascii="Times New Roman" w:hAnsi="Times New Roman"/>
                <w:sz w:val="18"/>
                <w:szCs w:val="18"/>
              </w:rPr>
            </w:pPr>
            <w:r w:rsidRPr="00740C20">
              <w:rPr>
                <w:rFonts w:ascii="Times New Roman" w:hAnsi="Times New Roman"/>
                <w:sz w:val="18"/>
                <w:szCs w:val="18"/>
              </w:rPr>
              <w:t>Identyfikację obszarów problemowych</w:t>
            </w:r>
          </w:p>
        </w:tc>
        <w:tc>
          <w:tcPr>
            <w:tcW w:w="6080" w:type="dxa"/>
            <w:shd w:val="clear" w:color="auto" w:fill="auto"/>
          </w:tcPr>
          <w:p w14:paraId="10B0E5E5" w14:textId="77777777" w:rsidR="00E57762" w:rsidRPr="00E50980" w:rsidRDefault="00740C20" w:rsidP="00CE1189">
            <w:pPr>
              <w:autoSpaceDE w:val="0"/>
              <w:autoSpaceDN w:val="0"/>
              <w:adjustRightInd w:val="0"/>
              <w:jc w:val="both"/>
              <w:rPr>
                <w:rFonts w:ascii="Times New Roman" w:hAnsi="Times New Roman"/>
                <w:b/>
                <w:sz w:val="18"/>
                <w:szCs w:val="18"/>
              </w:rPr>
            </w:pPr>
            <w:r w:rsidRPr="00E50980">
              <w:rPr>
                <w:rFonts w:ascii="Times New Roman" w:hAnsi="Times New Roman"/>
                <w:b/>
                <w:color w:val="00B050"/>
                <w:sz w:val="18"/>
                <w:szCs w:val="18"/>
              </w:rPr>
              <w:t>Obszary problemowe powinny wynikać z BEI</w:t>
            </w:r>
            <w:r w:rsidR="00CE1189" w:rsidRPr="00E50980">
              <w:rPr>
                <w:rFonts w:ascii="Times New Roman" w:hAnsi="Times New Roman"/>
                <w:b/>
                <w:color w:val="00B050"/>
                <w:sz w:val="18"/>
                <w:szCs w:val="18"/>
              </w:rPr>
              <w:t xml:space="preserve"> oraz stanu obecnego</w:t>
            </w:r>
            <w:r w:rsidRPr="00E50980">
              <w:rPr>
                <w:rFonts w:ascii="Times New Roman" w:hAnsi="Times New Roman"/>
                <w:b/>
                <w:color w:val="00B050"/>
                <w:sz w:val="18"/>
                <w:szCs w:val="18"/>
              </w:rPr>
              <w:t>. A z tych zidentyfikowanych obszarów problemowych powinny wynikać zaplanowane działania ujęte w Harmonogramie. Jeśli nie są zaplanowane w jakimś zdefiniowanym obszarze zadania</w:t>
            </w:r>
            <w:r w:rsidR="00672278">
              <w:rPr>
                <w:rFonts w:ascii="Times New Roman" w:hAnsi="Times New Roman"/>
                <w:b/>
                <w:color w:val="00B050"/>
                <w:sz w:val="18"/>
                <w:szCs w:val="18"/>
              </w:rPr>
              <w:t>,</w:t>
            </w:r>
            <w:r w:rsidRPr="00E50980">
              <w:rPr>
                <w:rFonts w:ascii="Times New Roman" w:hAnsi="Times New Roman"/>
                <w:b/>
                <w:color w:val="00B050"/>
                <w:sz w:val="18"/>
                <w:szCs w:val="18"/>
              </w:rPr>
              <w:t xml:space="preserve"> to </w:t>
            </w:r>
            <w:r w:rsidR="00E50980">
              <w:rPr>
                <w:rFonts w:ascii="Times New Roman" w:hAnsi="Times New Roman"/>
                <w:b/>
                <w:color w:val="00B050"/>
                <w:sz w:val="18"/>
                <w:szCs w:val="18"/>
              </w:rPr>
              <w:t xml:space="preserve">w PGN </w:t>
            </w:r>
            <w:r w:rsidRPr="00E50980">
              <w:rPr>
                <w:rFonts w:ascii="Times New Roman" w:hAnsi="Times New Roman"/>
                <w:b/>
                <w:color w:val="00B050"/>
                <w:sz w:val="18"/>
                <w:szCs w:val="18"/>
              </w:rPr>
              <w:t xml:space="preserve">należy to wyjaśnić. </w:t>
            </w:r>
          </w:p>
        </w:tc>
      </w:tr>
      <w:tr w:rsidR="00E57762" w:rsidRPr="00E50980" w14:paraId="21BE5A2F" w14:textId="77777777" w:rsidTr="00E01758">
        <w:trPr>
          <w:tblCellSpacing w:w="5" w:type="dxa"/>
        </w:trPr>
        <w:tc>
          <w:tcPr>
            <w:tcW w:w="725" w:type="dxa"/>
            <w:vAlign w:val="center"/>
          </w:tcPr>
          <w:p w14:paraId="04911541"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4.1.5</w:t>
            </w:r>
          </w:p>
        </w:tc>
        <w:tc>
          <w:tcPr>
            <w:tcW w:w="3055" w:type="dxa"/>
            <w:vAlign w:val="center"/>
          </w:tcPr>
          <w:p w14:paraId="4CE9134A" w14:textId="77777777" w:rsidR="00E57762" w:rsidRPr="00E50980" w:rsidRDefault="00E57762" w:rsidP="00E01758">
            <w:pPr>
              <w:pStyle w:val="SOP-tekst"/>
              <w:spacing w:before="0" w:line="200" w:lineRule="atLeast"/>
              <w:jc w:val="left"/>
              <w:rPr>
                <w:rFonts w:ascii="Times New Roman" w:hAnsi="Times New Roman"/>
                <w:sz w:val="18"/>
                <w:szCs w:val="18"/>
              </w:rPr>
            </w:pPr>
            <w:r w:rsidRPr="00E50980">
              <w:rPr>
                <w:rFonts w:ascii="Times New Roman" w:hAnsi="Times New Roman"/>
                <w:sz w:val="18"/>
                <w:szCs w:val="18"/>
              </w:rPr>
              <w:t>Prezentację aspektów organizacyjnych i finansowych (struktura organizacyjna, zasoby ludzkie, zaangażowane strony (interesariusze), budżet, źródła finansowania inwestycji oraz zadań nieinwestycyjnych, środki finansowe na monitoring i ocenę).</w:t>
            </w:r>
          </w:p>
        </w:tc>
        <w:tc>
          <w:tcPr>
            <w:tcW w:w="6080" w:type="dxa"/>
            <w:shd w:val="clear" w:color="auto" w:fill="auto"/>
          </w:tcPr>
          <w:p w14:paraId="2495CBF6" w14:textId="77777777" w:rsidR="00E57762" w:rsidRPr="00E50980" w:rsidRDefault="00CE1189" w:rsidP="00E01758">
            <w:pPr>
              <w:autoSpaceDE w:val="0"/>
              <w:autoSpaceDN w:val="0"/>
              <w:adjustRightInd w:val="0"/>
              <w:rPr>
                <w:rFonts w:ascii="Times New Roman" w:hAnsi="Times New Roman"/>
                <w:sz w:val="18"/>
                <w:szCs w:val="18"/>
              </w:rPr>
            </w:pPr>
            <w:r w:rsidRPr="00E50980">
              <w:rPr>
                <w:rFonts w:ascii="Times New Roman" w:hAnsi="Times New Roman"/>
                <w:sz w:val="18"/>
                <w:szCs w:val="18"/>
              </w:rPr>
              <w:t>Jw.</w:t>
            </w:r>
          </w:p>
        </w:tc>
      </w:tr>
      <w:tr w:rsidR="00E57762" w:rsidRPr="00E50980" w14:paraId="0CAFE9A8" w14:textId="77777777" w:rsidTr="00E01758">
        <w:trPr>
          <w:tblCellSpacing w:w="5" w:type="dxa"/>
        </w:trPr>
        <w:tc>
          <w:tcPr>
            <w:tcW w:w="725" w:type="dxa"/>
            <w:vAlign w:val="center"/>
          </w:tcPr>
          <w:p w14:paraId="1E96914C"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4.1.6</w:t>
            </w:r>
          </w:p>
        </w:tc>
        <w:tc>
          <w:tcPr>
            <w:tcW w:w="3055" w:type="dxa"/>
          </w:tcPr>
          <w:p w14:paraId="1150CA62" w14:textId="77777777" w:rsidR="00E57762" w:rsidRPr="00E50980" w:rsidRDefault="00E57762" w:rsidP="00E01758">
            <w:pPr>
              <w:pStyle w:val="SOP-tekst"/>
              <w:spacing w:before="0" w:line="200" w:lineRule="atLeast"/>
              <w:jc w:val="left"/>
              <w:rPr>
                <w:rFonts w:ascii="Times New Roman" w:hAnsi="Times New Roman"/>
                <w:sz w:val="18"/>
                <w:szCs w:val="18"/>
              </w:rPr>
            </w:pPr>
            <w:r w:rsidRPr="00E50980">
              <w:rPr>
                <w:rFonts w:ascii="Times New Roman" w:hAnsi="Times New Roman"/>
                <w:sz w:val="18"/>
                <w:szCs w:val="18"/>
              </w:rPr>
              <w:t>Prezentację wyników bazowej inwentaryzacji emisji dwutlenku węgla</w:t>
            </w:r>
          </w:p>
        </w:tc>
        <w:tc>
          <w:tcPr>
            <w:tcW w:w="6080" w:type="dxa"/>
            <w:shd w:val="clear" w:color="auto" w:fill="auto"/>
          </w:tcPr>
          <w:p w14:paraId="6370C6CC" w14:textId="77777777" w:rsidR="00150748" w:rsidRPr="00E50980" w:rsidRDefault="00150748" w:rsidP="00E01758">
            <w:pPr>
              <w:pStyle w:val="Default"/>
              <w:jc w:val="both"/>
              <w:rPr>
                <w:rFonts w:ascii="Times New Roman" w:hAnsi="Times New Roman" w:cs="Times New Roman"/>
                <w:sz w:val="18"/>
                <w:szCs w:val="18"/>
              </w:rPr>
            </w:pPr>
            <w:r w:rsidRPr="00E50980">
              <w:rPr>
                <w:rFonts w:ascii="Times New Roman" w:hAnsi="Times New Roman" w:cs="Times New Roman"/>
                <w:b/>
                <w:bCs/>
                <w:i/>
                <w:iCs/>
                <w:sz w:val="18"/>
                <w:szCs w:val="18"/>
              </w:rPr>
              <w:t>Zalecenie:</w:t>
            </w:r>
          </w:p>
          <w:p w14:paraId="78877EF6" w14:textId="77777777" w:rsidR="00150748" w:rsidRPr="00E50980" w:rsidRDefault="00150748" w:rsidP="00E01758">
            <w:pPr>
              <w:jc w:val="both"/>
              <w:rPr>
                <w:rFonts w:ascii="Times New Roman" w:hAnsi="Times New Roman"/>
                <w:sz w:val="18"/>
                <w:szCs w:val="18"/>
              </w:rPr>
            </w:pPr>
            <w:r w:rsidRPr="00E50980">
              <w:rPr>
                <w:rFonts w:ascii="Times New Roman" w:hAnsi="Times New Roman"/>
                <w:sz w:val="18"/>
                <w:szCs w:val="18"/>
              </w:rPr>
              <w:t xml:space="preserve">Dołączenie tabel w postaci edytowalnej z dostępnymi współczynnikami przeliczeniowymi i formułami (pliki </w:t>
            </w:r>
            <w:proofErr w:type="spellStart"/>
            <w:r w:rsidRPr="00E50980">
              <w:rPr>
                <w:rFonts w:ascii="Times New Roman" w:hAnsi="Times New Roman"/>
                <w:sz w:val="18"/>
                <w:szCs w:val="18"/>
              </w:rPr>
              <w:t>excel</w:t>
            </w:r>
            <w:proofErr w:type="spellEnd"/>
            <w:r w:rsidRPr="00E50980">
              <w:rPr>
                <w:rFonts w:ascii="Times New Roman" w:hAnsi="Times New Roman"/>
                <w:sz w:val="18"/>
                <w:szCs w:val="18"/>
              </w:rPr>
              <w:t>).</w:t>
            </w:r>
          </w:p>
          <w:p w14:paraId="011E9111" w14:textId="77777777" w:rsidR="00E57762" w:rsidRPr="00E50980" w:rsidRDefault="00AD47D9" w:rsidP="001078B4">
            <w:pPr>
              <w:jc w:val="both"/>
              <w:rPr>
                <w:rFonts w:ascii="Times New Roman" w:hAnsi="Times New Roman"/>
                <w:b/>
                <w:color w:val="00B050"/>
                <w:sz w:val="18"/>
                <w:szCs w:val="18"/>
              </w:rPr>
            </w:pPr>
            <w:r w:rsidRPr="00E50980">
              <w:rPr>
                <w:rFonts w:ascii="Times New Roman" w:hAnsi="Times New Roman"/>
                <w:b/>
                <w:color w:val="00B050"/>
                <w:sz w:val="18"/>
                <w:szCs w:val="18"/>
              </w:rPr>
              <w:t xml:space="preserve">Wyniki BEI prezentowane w PGN muszą być spójne z arkuszem </w:t>
            </w:r>
            <w:proofErr w:type="spellStart"/>
            <w:r w:rsidRPr="00E50980">
              <w:rPr>
                <w:rFonts w:ascii="Times New Roman" w:hAnsi="Times New Roman"/>
                <w:b/>
                <w:color w:val="00B050"/>
                <w:sz w:val="18"/>
                <w:szCs w:val="18"/>
              </w:rPr>
              <w:t>excel</w:t>
            </w:r>
            <w:proofErr w:type="spellEnd"/>
            <w:r w:rsidRPr="00E50980">
              <w:rPr>
                <w:rFonts w:ascii="Times New Roman" w:hAnsi="Times New Roman"/>
                <w:b/>
                <w:color w:val="00B050"/>
                <w:sz w:val="18"/>
                <w:szCs w:val="18"/>
              </w:rPr>
              <w:t>.</w:t>
            </w:r>
            <w:r w:rsidR="00CE1189" w:rsidRPr="00E50980">
              <w:rPr>
                <w:rFonts w:ascii="Times New Roman" w:hAnsi="Times New Roman"/>
                <w:b/>
                <w:color w:val="00B050"/>
                <w:sz w:val="18"/>
                <w:szCs w:val="18"/>
              </w:rPr>
              <w:t xml:space="preserve"> Prezentacja powinna być czytelna, należy unikać </w:t>
            </w:r>
            <w:r w:rsidR="00CE1189" w:rsidRPr="00E50980">
              <w:rPr>
                <w:rFonts w:ascii="Times New Roman" w:hAnsi="Times New Roman"/>
                <w:b/>
                <w:color w:val="00B050"/>
                <w:sz w:val="18"/>
                <w:szCs w:val="18"/>
                <w:u w:val="single"/>
              </w:rPr>
              <w:t>nadmiernej</w:t>
            </w:r>
            <w:r w:rsidR="00CE1189" w:rsidRPr="00E50980">
              <w:rPr>
                <w:rFonts w:ascii="Times New Roman" w:hAnsi="Times New Roman"/>
                <w:b/>
                <w:color w:val="00B050"/>
                <w:sz w:val="18"/>
                <w:szCs w:val="18"/>
              </w:rPr>
              <w:t xml:space="preserve"> graficznej prezentacji (wykresy słupkowe, kołowe itp.). W prezentacji należy obowiązkowo zawrzeć metodologię wyliczeń dla poszczególnych sektorów.</w:t>
            </w:r>
          </w:p>
        </w:tc>
      </w:tr>
      <w:tr w:rsidR="00E57762" w:rsidRPr="00E50980" w14:paraId="39E1D3D9" w14:textId="77777777" w:rsidTr="00E01758">
        <w:trPr>
          <w:tblCellSpacing w:w="5" w:type="dxa"/>
        </w:trPr>
        <w:tc>
          <w:tcPr>
            <w:tcW w:w="725" w:type="dxa"/>
            <w:vAlign w:val="center"/>
          </w:tcPr>
          <w:p w14:paraId="53A39983"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4.1.7</w:t>
            </w:r>
          </w:p>
        </w:tc>
        <w:tc>
          <w:tcPr>
            <w:tcW w:w="3055" w:type="dxa"/>
          </w:tcPr>
          <w:p w14:paraId="464526DF" w14:textId="77777777" w:rsidR="00E57762" w:rsidRPr="00E50980" w:rsidRDefault="00E57762" w:rsidP="00E01758">
            <w:pPr>
              <w:pStyle w:val="SOP-tekst"/>
              <w:spacing w:before="0" w:line="200" w:lineRule="atLeast"/>
              <w:rPr>
                <w:rFonts w:ascii="Times New Roman" w:hAnsi="Times New Roman"/>
                <w:sz w:val="18"/>
                <w:szCs w:val="18"/>
              </w:rPr>
            </w:pPr>
            <w:r w:rsidRPr="00E50980">
              <w:rPr>
                <w:rFonts w:ascii="Times New Roman" w:hAnsi="Times New Roman"/>
                <w:sz w:val="18"/>
                <w:szCs w:val="18"/>
              </w:rPr>
              <w:t>Wykaz działań/zadań i środki zaplanowane na cały okres objęty planem, w tym:</w:t>
            </w:r>
          </w:p>
          <w:p w14:paraId="65F106EF" w14:textId="77777777" w:rsidR="00E57762" w:rsidRPr="00E50980" w:rsidRDefault="00E57762" w:rsidP="00986D95">
            <w:pPr>
              <w:pStyle w:val="SOP-tekst"/>
              <w:numPr>
                <w:ilvl w:val="0"/>
                <w:numId w:val="1"/>
              </w:numPr>
              <w:spacing w:before="0" w:line="200" w:lineRule="atLeast"/>
              <w:ind w:left="264" w:hanging="142"/>
              <w:jc w:val="left"/>
              <w:rPr>
                <w:rFonts w:ascii="Times New Roman" w:hAnsi="Times New Roman"/>
                <w:sz w:val="18"/>
                <w:szCs w:val="18"/>
              </w:rPr>
            </w:pPr>
            <w:r w:rsidRPr="00E50980">
              <w:rPr>
                <w:rFonts w:ascii="Times New Roman" w:hAnsi="Times New Roman"/>
                <w:sz w:val="18"/>
                <w:szCs w:val="18"/>
              </w:rPr>
              <w:t xml:space="preserve">cele i zobowiązania wynikające z długoterminowej strategii (co najmniej do roku 2020), </w:t>
            </w:r>
          </w:p>
          <w:p w14:paraId="6AA3FB6D" w14:textId="77777777" w:rsidR="00E57762" w:rsidRPr="00E50980" w:rsidRDefault="00E57762" w:rsidP="00986D95">
            <w:pPr>
              <w:pStyle w:val="SOP-tekst"/>
              <w:numPr>
                <w:ilvl w:val="0"/>
                <w:numId w:val="1"/>
              </w:numPr>
              <w:spacing w:before="0" w:line="200" w:lineRule="atLeast"/>
              <w:ind w:left="264" w:hanging="142"/>
              <w:jc w:val="left"/>
              <w:rPr>
                <w:rFonts w:ascii="Times New Roman" w:hAnsi="Times New Roman"/>
                <w:color w:val="000000" w:themeColor="text1"/>
                <w:sz w:val="18"/>
                <w:szCs w:val="18"/>
              </w:rPr>
            </w:pPr>
            <w:r w:rsidRPr="00E50980">
              <w:rPr>
                <w:rFonts w:ascii="Times New Roman" w:hAnsi="Times New Roman"/>
                <w:color w:val="000000" w:themeColor="text1"/>
                <w:sz w:val="18"/>
                <w:szCs w:val="18"/>
              </w:rPr>
              <w:t>krótko/średnioterminowe działania/zadania (co najmniej okres 3-4 lat)</w:t>
            </w:r>
          </w:p>
          <w:p w14:paraId="2FF1876C" w14:textId="77777777" w:rsidR="00E57762" w:rsidRPr="00E50980" w:rsidRDefault="00E57762" w:rsidP="00986D95">
            <w:pPr>
              <w:pStyle w:val="SOP-tekst"/>
              <w:numPr>
                <w:ilvl w:val="0"/>
                <w:numId w:val="1"/>
              </w:numPr>
              <w:spacing w:before="0" w:line="200" w:lineRule="atLeast"/>
              <w:ind w:left="264" w:hanging="142"/>
              <w:jc w:val="left"/>
              <w:rPr>
                <w:rFonts w:ascii="Times New Roman" w:hAnsi="Times New Roman"/>
                <w:color w:val="FF0000"/>
                <w:sz w:val="18"/>
                <w:szCs w:val="18"/>
              </w:rPr>
            </w:pPr>
            <w:r w:rsidRPr="00E50980">
              <w:rPr>
                <w:rFonts w:ascii="Times New Roman" w:hAnsi="Times New Roman"/>
                <w:color w:val="000000" w:themeColor="text1"/>
                <w:sz w:val="18"/>
                <w:szCs w:val="18"/>
              </w:rPr>
              <w:t>powiązania rekomendowanych działań/zadań z bazową inwentaryzacją emisji CO</w:t>
            </w:r>
            <w:r w:rsidRPr="00E50980">
              <w:rPr>
                <w:rFonts w:ascii="Times New Roman" w:hAnsi="Times New Roman"/>
                <w:color w:val="000000" w:themeColor="text1"/>
                <w:sz w:val="18"/>
                <w:szCs w:val="18"/>
                <w:vertAlign w:val="subscript"/>
              </w:rPr>
              <w:t>2</w:t>
            </w:r>
            <w:r w:rsidRPr="00E50980">
              <w:rPr>
                <w:rFonts w:ascii="Times New Roman" w:hAnsi="Times New Roman"/>
                <w:color w:val="000000" w:themeColor="text1"/>
                <w:sz w:val="18"/>
                <w:szCs w:val="18"/>
              </w:rPr>
              <w:t xml:space="preserve"> (BEI)</w:t>
            </w:r>
          </w:p>
        </w:tc>
        <w:tc>
          <w:tcPr>
            <w:tcW w:w="6080" w:type="dxa"/>
            <w:shd w:val="clear" w:color="auto" w:fill="auto"/>
          </w:tcPr>
          <w:p w14:paraId="5FE5199E" w14:textId="77777777" w:rsidR="009D130F" w:rsidRPr="00E50980" w:rsidRDefault="009D130F" w:rsidP="00E01758">
            <w:pPr>
              <w:widowControl/>
              <w:suppressAutoHyphens w:val="0"/>
              <w:autoSpaceDE w:val="0"/>
              <w:autoSpaceDN w:val="0"/>
              <w:adjustRightInd w:val="0"/>
              <w:rPr>
                <w:rFonts w:ascii="Times New Roman" w:hAnsi="Times New Roman"/>
                <w:sz w:val="18"/>
                <w:szCs w:val="18"/>
              </w:rPr>
            </w:pPr>
            <w:r w:rsidRPr="00E50980">
              <w:rPr>
                <w:rFonts w:ascii="Times New Roman" w:hAnsi="Times New Roman"/>
                <w:sz w:val="18"/>
                <w:szCs w:val="18"/>
              </w:rPr>
              <w:t xml:space="preserve">                                     </w:t>
            </w:r>
          </w:p>
          <w:p w14:paraId="7314A500" w14:textId="77777777" w:rsidR="009D130F" w:rsidRPr="00E50980" w:rsidRDefault="009D130F" w:rsidP="00E01758">
            <w:pPr>
              <w:widowControl/>
              <w:suppressAutoHyphens w:val="0"/>
              <w:autoSpaceDE w:val="0"/>
              <w:autoSpaceDN w:val="0"/>
              <w:adjustRightInd w:val="0"/>
              <w:rPr>
                <w:rFonts w:ascii="Times New Roman" w:hAnsi="Times New Roman"/>
                <w:sz w:val="18"/>
                <w:szCs w:val="18"/>
              </w:rPr>
            </w:pPr>
          </w:p>
          <w:p w14:paraId="7A0AF2B3" w14:textId="77777777" w:rsidR="009D130F" w:rsidRPr="00E50980" w:rsidRDefault="009D130F" w:rsidP="00E01758">
            <w:pPr>
              <w:widowControl/>
              <w:suppressAutoHyphens w:val="0"/>
              <w:autoSpaceDE w:val="0"/>
              <w:autoSpaceDN w:val="0"/>
              <w:adjustRightInd w:val="0"/>
              <w:rPr>
                <w:rFonts w:ascii="Times New Roman" w:hAnsi="Times New Roman"/>
                <w:sz w:val="18"/>
                <w:szCs w:val="18"/>
              </w:rPr>
            </w:pPr>
          </w:p>
          <w:p w14:paraId="110DA70E" w14:textId="77777777" w:rsidR="009D130F" w:rsidRPr="00E50980" w:rsidRDefault="009D130F" w:rsidP="00E01758">
            <w:pPr>
              <w:widowControl/>
              <w:suppressAutoHyphens w:val="0"/>
              <w:autoSpaceDE w:val="0"/>
              <w:autoSpaceDN w:val="0"/>
              <w:adjustRightInd w:val="0"/>
              <w:rPr>
                <w:rFonts w:ascii="Times New Roman" w:hAnsi="Times New Roman"/>
                <w:sz w:val="18"/>
                <w:szCs w:val="18"/>
              </w:rPr>
            </w:pPr>
          </w:p>
          <w:p w14:paraId="53CE7876" w14:textId="77777777" w:rsidR="009D130F" w:rsidRPr="00E50980" w:rsidRDefault="009D130F" w:rsidP="00E01758">
            <w:pPr>
              <w:widowControl/>
              <w:suppressAutoHyphens w:val="0"/>
              <w:autoSpaceDE w:val="0"/>
              <w:autoSpaceDN w:val="0"/>
              <w:adjustRightInd w:val="0"/>
              <w:rPr>
                <w:rFonts w:ascii="Times New Roman" w:hAnsi="Times New Roman"/>
                <w:sz w:val="18"/>
                <w:szCs w:val="18"/>
              </w:rPr>
            </w:pPr>
          </w:p>
          <w:p w14:paraId="32F01F6F" w14:textId="77777777" w:rsidR="009D130F" w:rsidRPr="00E50980" w:rsidRDefault="009D130F" w:rsidP="00E01758">
            <w:pPr>
              <w:widowControl/>
              <w:suppressAutoHyphens w:val="0"/>
              <w:autoSpaceDE w:val="0"/>
              <w:autoSpaceDN w:val="0"/>
              <w:adjustRightInd w:val="0"/>
              <w:rPr>
                <w:rFonts w:ascii="Times New Roman" w:hAnsi="Times New Roman"/>
                <w:sz w:val="18"/>
                <w:szCs w:val="18"/>
              </w:rPr>
            </w:pPr>
          </w:p>
          <w:p w14:paraId="40F2B3A0" w14:textId="77777777" w:rsidR="00E57762" w:rsidRPr="00E50980" w:rsidRDefault="009D130F" w:rsidP="00E01758">
            <w:pPr>
              <w:widowControl/>
              <w:tabs>
                <w:tab w:val="left" w:pos="1010"/>
              </w:tabs>
              <w:suppressAutoHyphens w:val="0"/>
              <w:autoSpaceDE w:val="0"/>
              <w:autoSpaceDN w:val="0"/>
              <w:adjustRightInd w:val="0"/>
              <w:rPr>
                <w:rFonts w:ascii="Times New Roman" w:hAnsi="Times New Roman"/>
                <w:sz w:val="18"/>
                <w:szCs w:val="18"/>
              </w:rPr>
            </w:pPr>
            <w:proofErr w:type="spellStart"/>
            <w:r w:rsidRPr="00E50980">
              <w:rPr>
                <w:rFonts w:ascii="Times New Roman" w:hAnsi="Times New Roman"/>
                <w:sz w:val="18"/>
                <w:szCs w:val="18"/>
              </w:rPr>
              <w:t>j.w</w:t>
            </w:r>
            <w:proofErr w:type="spellEnd"/>
            <w:r w:rsidRPr="00E50980">
              <w:rPr>
                <w:rFonts w:ascii="Times New Roman" w:hAnsi="Times New Roman"/>
                <w:sz w:val="18"/>
                <w:szCs w:val="18"/>
              </w:rPr>
              <w:t xml:space="preserve"> </w:t>
            </w:r>
            <w:r w:rsidR="00501BAC" w:rsidRPr="00E50980">
              <w:rPr>
                <w:rFonts w:ascii="Times New Roman" w:hAnsi="Times New Roman"/>
                <w:sz w:val="18"/>
                <w:szCs w:val="18"/>
              </w:rPr>
              <w:tab/>
            </w:r>
          </w:p>
        </w:tc>
      </w:tr>
      <w:tr w:rsidR="007533FB" w:rsidRPr="00E50980" w14:paraId="7BB8311F" w14:textId="77777777" w:rsidTr="00E01758">
        <w:trPr>
          <w:tblCellSpacing w:w="5" w:type="dxa"/>
        </w:trPr>
        <w:tc>
          <w:tcPr>
            <w:tcW w:w="725" w:type="dxa"/>
            <w:vAlign w:val="center"/>
          </w:tcPr>
          <w:p w14:paraId="2788F3B1" w14:textId="77777777" w:rsidR="007533FB" w:rsidRPr="00E50980" w:rsidRDefault="007533FB"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4.2</w:t>
            </w:r>
          </w:p>
        </w:tc>
        <w:tc>
          <w:tcPr>
            <w:tcW w:w="3055" w:type="dxa"/>
          </w:tcPr>
          <w:p w14:paraId="4BF98832" w14:textId="77777777" w:rsidR="007533FB" w:rsidRPr="00E50980" w:rsidRDefault="007533FB" w:rsidP="00E01758">
            <w:pPr>
              <w:pStyle w:val="SOP-tekst"/>
              <w:spacing w:before="0" w:line="200" w:lineRule="atLeast"/>
              <w:jc w:val="left"/>
              <w:rPr>
                <w:rFonts w:ascii="Times New Roman" w:hAnsi="Times New Roman"/>
                <w:b/>
                <w:sz w:val="18"/>
                <w:szCs w:val="18"/>
              </w:rPr>
            </w:pPr>
            <w:r w:rsidRPr="00E50980">
              <w:rPr>
                <w:rFonts w:ascii="Times New Roman" w:hAnsi="Times New Roman"/>
                <w:sz w:val="18"/>
                <w:szCs w:val="18"/>
              </w:rPr>
              <w:t>Czy dla każdego z działań/zadań wskazanych w planie przedstawiono opis, podmioty odpowiedzialne za realizację, harmonogram, koszty, wskaźniki osiągane w wyniku realizacji poszczególnych działań/zadań, mierniki monitorowania realizacji działań/zadań?</w:t>
            </w:r>
          </w:p>
        </w:tc>
        <w:tc>
          <w:tcPr>
            <w:tcW w:w="6080" w:type="dxa"/>
            <w:shd w:val="clear" w:color="auto" w:fill="auto"/>
          </w:tcPr>
          <w:p w14:paraId="3EEAB729" w14:textId="77777777" w:rsidR="001078B4" w:rsidRPr="00E50980" w:rsidRDefault="00E57762" w:rsidP="001078B4">
            <w:pPr>
              <w:pStyle w:val="SOP-tekst"/>
              <w:jc w:val="left"/>
              <w:rPr>
                <w:rFonts w:ascii="Times New Roman" w:hAnsi="Times New Roman"/>
                <w:sz w:val="18"/>
                <w:szCs w:val="18"/>
              </w:rPr>
            </w:pPr>
            <w:r w:rsidRPr="00E50980">
              <w:rPr>
                <w:rFonts w:ascii="Times New Roman" w:hAnsi="Times New Roman"/>
                <w:b/>
                <w:bCs/>
                <w:i/>
                <w:iCs/>
                <w:sz w:val="18"/>
                <w:szCs w:val="18"/>
              </w:rPr>
              <w:t xml:space="preserve">Wymaganie: </w:t>
            </w:r>
          </w:p>
          <w:p w14:paraId="4D81874C" w14:textId="77777777" w:rsidR="00E57762" w:rsidRPr="00E50980" w:rsidRDefault="00E57762" w:rsidP="001078B4">
            <w:pPr>
              <w:pStyle w:val="SOP-tekst"/>
              <w:rPr>
                <w:rFonts w:ascii="Times New Roman" w:hAnsi="Times New Roman"/>
                <w:sz w:val="18"/>
                <w:szCs w:val="18"/>
              </w:rPr>
            </w:pPr>
            <w:r w:rsidRPr="00E50980">
              <w:rPr>
                <w:rFonts w:ascii="Times New Roman" w:hAnsi="Times New Roman"/>
                <w:sz w:val="18"/>
                <w:szCs w:val="18"/>
              </w:rPr>
              <w:t>Należy przedstawić opis działań, podmioty odpowiedzialne za realizację, harmonogram realizacji, koszty i środki z których zostaną sfinansowane, wskaźniki planowane do osiągnięcia, mierniki realizacji.</w:t>
            </w:r>
          </w:p>
          <w:p w14:paraId="7D303B8F" w14:textId="77777777" w:rsidR="00737BB4" w:rsidRPr="00E50980" w:rsidRDefault="00E57762" w:rsidP="001078B4">
            <w:pPr>
              <w:pStyle w:val="SOP-tekst"/>
              <w:spacing w:before="0"/>
              <w:rPr>
                <w:rFonts w:ascii="Times New Roman" w:hAnsi="Times New Roman"/>
                <w:color w:val="00B050"/>
                <w:sz w:val="18"/>
                <w:szCs w:val="18"/>
              </w:rPr>
            </w:pPr>
            <w:r w:rsidRPr="00E50980">
              <w:rPr>
                <w:rFonts w:ascii="Times New Roman" w:hAnsi="Times New Roman"/>
                <w:sz w:val="18"/>
                <w:szCs w:val="18"/>
              </w:rPr>
              <w:t>Dla każdego działania należy sporządzić opis, wskazać odpowiedzialny wydział lub osobę, ramy czasowe (początek –koniec, kamienie milowe), szacunkowe koszty i źródła finansowania, szacunkowe oszczędności energii oraz wzrost produkcji energii ze źródeł odnawialnych, a także towarzyszącą im szacunkową redukcję emisji CO2.</w:t>
            </w:r>
          </w:p>
          <w:p w14:paraId="3E69CBB2" w14:textId="147D2890" w:rsidR="007533FB" w:rsidRPr="00E50980" w:rsidRDefault="00737BB4" w:rsidP="001078B4">
            <w:pPr>
              <w:pStyle w:val="SOP-tekst"/>
              <w:spacing w:before="0"/>
              <w:rPr>
                <w:rFonts w:ascii="Times New Roman" w:hAnsi="Times New Roman"/>
                <w:b/>
                <w:sz w:val="18"/>
                <w:szCs w:val="18"/>
              </w:rPr>
            </w:pPr>
            <w:r w:rsidRPr="00E50980">
              <w:rPr>
                <w:rFonts w:ascii="Times New Roman" w:hAnsi="Times New Roman"/>
                <w:b/>
                <w:color w:val="00B050"/>
                <w:sz w:val="18"/>
                <w:szCs w:val="18"/>
              </w:rPr>
              <w:t xml:space="preserve">Jeżeli </w:t>
            </w:r>
            <w:r w:rsidR="00E50980">
              <w:rPr>
                <w:rFonts w:ascii="Times New Roman" w:hAnsi="Times New Roman"/>
                <w:b/>
                <w:color w:val="00B050"/>
                <w:sz w:val="18"/>
                <w:szCs w:val="18"/>
              </w:rPr>
              <w:t>w PGN Gmina zaplanowała</w:t>
            </w:r>
            <w:r w:rsidRPr="00E50980">
              <w:rPr>
                <w:rFonts w:ascii="Times New Roman" w:hAnsi="Times New Roman"/>
                <w:b/>
                <w:color w:val="00B050"/>
                <w:sz w:val="18"/>
                <w:szCs w:val="18"/>
              </w:rPr>
              <w:t xml:space="preserve"> wskaźniki pomocnicze do monitorowania (np. ilość </w:t>
            </w:r>
            <w:r w:rsidR="0088367B" w:rsidRPr="00E50980">
              <w:rPr>
                <w:rFonts w:ascii="Times New Roman" w:hAnsi="Times New Roman"/>
                <w:b/>
                <w:color w:val="00B050"/>
                <w:sz w:val="18"/>
                <w:szCs w:val="18"/>
              </w:rPr>
              <w:t>termomodernizowaniach</w:t>
            </w:r>
            <w:r w:rsidRPr="00E50980">
              <w:rPr>
                <w:rFonts w:ascii="Times New Roman" w:hAnsi="Times New Roman"/>
                <w:b/>
                <w:color w:val="00B050"/>
                <w:sz w:val="18"/>
                <w:szCs w:val="18"/>
              </w:rPr>
              <w:t xml:space="preserve"> obiektów) należy podać wartości docelowe. Należy mieć na uwadze, aby te wskaźniki pomocnicze korelowały z zadaniami z Panu działań (</w:t>
            </w:r>
            <w:r w:rsidR="001078B4" w:rsidRPr="00E50980">
              <w:rPr>
                <w:rFonts w:ascii="Times New Roman" w:hAnsi="Times New Roman"/>
                <w:b/>
                <w:color w:val="00B050"/>
                <w:sz w:val="18"/>
                <w:szCs w:val="18"/>
              </w:rPr>
              <w:t xml:space="preserve">np. </w:t>
            </w:r>
            <w:r w:rsidRPr="00E50980">
              <w:rPr>
                <w:rFonts w:ascii="Times New Roman" w:hAnsi="Times New Roman"/>
                <w:b/>
                <w:color w:val="00B050"/>
                <w:sz w:val="18"/>
                <w:szCs w:val="18"/>
              </w:rPr>
              <w:t>nie należy podawać wskaźnika budowa ścieżek rowerowych, skoro takiego zadania się nie przewiduje).</w:t>
            </w:r>
          </w:p>
        </w:tc>
      </w:tr>
      <w:tr w:rsidR="007533FB" w:rsidRPr="00E50980" w14:paraId="3A41DA0D" w14:textId="77777777" w:rsidTr="00E01758">
        <w:trPr>
          <w:gridAfter w:val="2"/>
          <w:wAfter w:w="9145" w:type="dxa"/>
          <w:trHeight w:val="503"/>
          <w:tblCellSpacing w:w="5" w:type="dxa"/>
        </w:trPr>
        <w:tc>
          <w:tcPr>
            <w:tcW w:w="725" w:type="dxa"/>
            <w:shd w:val="clear" w:color="auto" w:fill="FF0000"/>
            <w:vAlign w:val="center"/>
          </w:tcPr>
          <w:p w14:paraId="64415AB6" w14:textId="77777777" w:rsidR="007533FB" w:rsidRPr="00E50980" w:rsidRDefault="007533FB"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5</w:t>
            </w:r>
          </w:p>
        </w:tc>
      </w:tr>
      <w:tr w:rsidR="00E57762" w:rsidRPr="00E50980" w14:paraId="533DF533" w14:textId="77777777" w:rsidTr="00E01758">
        <w:trPr>
          <w:tblCellSpacing w:w="5" w:type="dxa"/>
        </w:trPr>
        <w:tc>
          <w:tcPr>
            <w:tcW w:w="725" w:type="dxa"/>
            <w:vAlign w:val="center"/>
          </w:tcPr>
          <w:p w14:paraId="0B56E7B6"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5.1</w:t>
            </w:r>
          </w:p>
        </w:tc>
        <w:tc>
          <w:tcPr>
            <w:tcW w:w="3055" w:type="dxa"/>
          </w:tcPr>
          <w:p w14:paraId="2003F36E" w14:textId="77777777" w:rsidR="00E57762" w:rsidRPr="00E50980" w:rsidRDefault="00E57762" w:rsidP="00E01758">
            <w:pPr>
              <w:pStyle w:val="SOP-tekst"/>
              <w:spacing w:before="0" w:line="200" w:lineRule="atLeast"/>
              <w:jc w:val="left"/>
              <w:rPr>
                <w:rFonts w:ascii="Times New Roman" w:hAnsi="Times New Roman"/>
                <w:sz w:val="18"/>
                <w:szCs w:val="18"/>
              </w:rPr>
            </w:pPr>
            <w:r w:rsidRPr="00E50980">
              <w:rPr>
                <w:rFonts w:ascii="Times New Roman" w:hAnsi="Times New Roman"/>
                <w:sz w:val="18"/>
                <w:szCs w:val="18"/>
              </w:rPr>
              <w:t>Czy w planie podano planowany na 2020 rok wskaźnik redukcji emisji CO</w:t>
            </w:r>
            <w:r w:rsidRPr="00E50980">
              <w:rPr>
                <w:rFonts w:ascii="Times New Roman" w:hAnsi="Times New Roman"/>
                <w:sz w:val="18"/>
                <w:szCs w:val="18"/>
                <w:vertAlign w:val="subscript"/>
              </w:rPr>
              <w:t xml:space="preserve">2 </w:t>
            </w:r>
            <w:r w:rsidRPr="00E50980">
              <w:rPr>
                <w:rFonts w:ascii="Times New Roman" w:hAnsi="Times New Roman"/>
                <w:sz w:val="18"/>
                <w:szCs w:val="18"/>
              </w:rPr>
              <w:t>w stosunku do przyjętego roku bazowego?</w:t>
            </w:r>
          </w:p>
        </w:tc>
        <w:tc>
          <w:tcPr>
            <w:tcW w:w="6080" w:type="dxa"/>
            <w:vMerge w:val="restart"/>
          </w:tcPr>
          <w:p w14:paraId="529E9349" w14:textId="77777777" w:rsidR="00E57762" w:rsidRPr="00E50980" w:rsidRDefault="00E57762" w:rsidP="00E01758">
            <w:pPr>
              <w:pStyle w:val="SOP-tekst"/>
              <w:rPr>
                <w:rFonts w:ascii="Times New Roman" w:hAnsi="Times New Roman"/>
                <w:sz w:val="18"/>
                <w:szCs w:val="18"/>
              </w:rPr>
            </w:pPr>
            <w:r w:rsidRPr="00E50980">
              <w:rPr>
                <w:rFonts w:ascii="Times New Roman" w:hAnsi="Times New Roman"/>
                <w:b/>
                <w:bCs/>
                <w:i/>
                <w:iCs/>
                <w:sz w:val="18"/>
                <w:szCs w:val="18"/>
              </w:rPr>
              <w:t>Zalecenie:</w:t>
            </w:r>
          </w:p>
          <w:p w14:paraId="28852692" w14:textId="2DED2F1F" w:rsidR="00E57762" w:rsidRPr="00E50980" w:rsidRDefault="00E57762" w:rsidP="00E01758">
            <w:pPr>
              <w:pStyle w:val="SOP-tekst"/>
              <w:spacing w:before="0"/>
              <w:jc w:val="left"/>
              <w:rPr>
                <w:rFonts w:ascii="Times New Roman" w:hAnsi="Times New Roman"/>
                <w:sz w:val="18"/>
                <w:szCs w:val="18"/>
              </w:rPr>
            </w:pPr>
            <w:r w:rsidRPr="00E50980">
              <w:rPr>
                <w:rFonts w:ascii="Times New Roman" w:hAnsi="Times New Roman"/>
                <w:i/>
                <w:sz w:val="18"/>
                <w:szCs w:val="18"/>
              </w:rPr>
              <w:t>Proponowane monitorowanie wskaźników w oparciu o metodologię opracowaną przez Wspólne Centrum Badawcze (JRC) Komisji Europejskiej we współpracy z Dyrekcją Generalną ds. Energii (DGENER) i Biurem Porozumienia Burmistrzów, zawartą w poradniku „Jak opracować plan działań na rzecz</w:t>
            </w:r>
            <w:r w:rsidRPr="00E50980">
              <w:rPr>
                <w:rFonts w:ascii="Times New Roman" w:hAnsi="Times New Roman"/>
                <w:sz w:val="18"/>
                <w:szCs w:val="18"/>
              </w:rPr>
              <w:t xml:space="preserve"> </w:t>
            </w:r>
            <w:r w:rsidR="00D1678B" w:rsidRPr="00E50980">
              <w:rPr>
                <w:rFonts w:ascii="Times New Roman" w:hAnsi="Times New Roman"/>
                <w:sz w:val="18"/>
                <w:szCs w:val="18"/>
              </w:rPr>
              <w:t xml:space="preserve">zrównoważonej energii (SEAP)” </w:t>
            </w:r>
          </w:p>
          <w:p w14:paraId="17257AB8" w14:textId="77777777" w:rsidR="001078B4" w:rsidRPr="00E50980" w:rsidRDefault="001078B4" w:rsidP="00E01758">
            <w:pPr>
              <w:pStyle w:val="SOP-tekst"/>
              <w:spacing w:before="0"/>
              <w:jc w:val="left"/>
              <w:rPr>
                <w:rFonts w:ascii="Times New Roman" w:hAnsi="Times New Roman"/>
                <w:sz w:val="18"/>
                <w:szCs w:val="18"/>
              </w:rPr>
            </w:pPr>
          </w:p>
          <w:p w14:paraId="13E1A9DB" w14:textId="77777777" w:rsidR="001078B4" w:rsidRPr="00E50980" w:rsidRDefault="001078B4" w:rsidP="00E01758">
            <w:pPr>
              <w:pStyle w:val="SOP-tekst"/>
              <w:spacing w:before="0"/>
              <w:jc w:val="left"/>
              <w:rPr>
                <w:rFonts w:ascii="Times New Roman" w:hAnsi="Times New Roman"/>
                <w:sz w:val="18"/>
                <w:szCs w:val="18"/>
              </w:rPr>
            </w:pPr>
            <w:r w:rsidRPr="00E50980">
              <w:rPr>
                <w:rFonts w:ascii="Times New Roman" w:hAnsi="Times New Roman"/>
                <w:sz w:val="18"/>
                <w:szCs w:val="18"/>
              </w:rPr>
              <w:t>Uwagi do pkt. 1.1-1.3</w:t>
            </w:r>
          </w:p>
        </w:tc>
      </w:tr>
      <w:tr w:rsidR="00E57762" w:rsidRPr="00E50980" w14:paraId="78475906" w14:textId="77777777" w:rsidTr="00E01758">
        <w:trPr>
          <w:tblCellSpacing w:w="5" w:type="dxa"/>
        </w:trPr>
        <w:tc>
          <w:tcPr>
            <w:tcW w:w="725" w:type="dxa"/>
            <w:vAlign w:val="center"/>
          </w:tcPr>
          <w:p w14:paraId="0AF479AD"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5.2</w:t>
            </w:r>
          </w:p>
        </w:tc>
        <w:tc>
          <w:tcPr>
            <w:tcW w:w="3055" w:type="dxa"/>
          </w:tcPr>
          <w:p w14:paraId="5FEC94A6" w14:textId="77777777" w:rsidR="00E57762" w:rsidRPr="00E50980" w:rsidRDefault="00E57762" w:rsidP="00E01758">
            <w:pPr>
              <w:pStyle w:val="SOP-tekst"/>
              <w:spacing w:before="0" w:line="200" w:lineRule="atLeast"/>
              <w:jc w:val="left"/>
              <w:rPr>
                <w:rFonts w:ascii="Times New Roman" w:hAnsi="Times New Roman"/>
                <w:sz w:val="18"/>
                <w:szCs w:val="18"/>
              </w:rPr>
            </w:pPr>
            <w:r w:rsidRPr="00E50980">
              <w:rPr>
                <w:rFonts w:ascii="Times New Roman" w:hAnsi="Times New Roman"/>
                <w:sz w:val="18"/>
                <w:szCs w:val="18"/>
              </w:rPr>
              <w:t>Czy w planie podano planowany wskaźnik redukcji zużycia energii finalnej w stosunku do przyjętego roku bazowego?</w:t>
            </w:r>
          </w:p>
        </w:tc>
        <w:tc>
          <w:tcPr>
            <w:tcW w:w="6080" w:type="dxa"/>
            <w:vMerge/>
          </w:tcPr>
          <w:p w14:paraId="120F83FE" w14:textId="77777777" w:rsidR="00E57762" w:rsidRPr="00E50980" w:rsidRDefault="00E57762" w:rsidP="00E01758">
            <w:pPr>
              <w:pStyle w:val="SOP-tekst"/>
              <w:spacing w:before="0"/>
              <w:rPr>
                <w:rFonts w:ascii="Times New Roman" w:hAnsi="Times New Roman"/>
                <w:sz w:val="18"/>
                <w:szCs w:val="18"/>
              </w:rPr>
            </w:pPr>
          </w:p>
        </w:tc>
      </w:tr>
      <w:tr w:rsidR="00E57762" w:rsidRPr="00C14666" w14:paraId="15EBB5DB" w14:textId="77777777" w:rsidTr="00E01758">
        <w:trPr>
          <w:tblCellSpacing w:w="5" w:type="dxa"/>
        </w:trPr>
        <w:tc>
          <w:tcPr>
            <w:tcW w:w="725" w:type="dxa"/>
            <w:vAlign w:val="center"/>
          </w:tcPr>
          <w:p w14:paraId="642F2C65" w14:textId="77777777" w:rsidR="00E57762" w:rsidRPr="00E50980" w:rsidRDefault="00E57762" w:rsidP="00E01758">
            <w:pPr>
              <w:pStyle w:val="SOP-tekst"/>
              <w:spacing w:before="0" w:line="200" w:lineRule="atLeast"/>
              <w:ind w:right="-23"/>
              <w:jc w:val="center"/>
              <w:rPr>
                <w:rFonts w:ascii="Times New Roman" w:hAnsi="Times New Roman"/>
                <w:b/>
                <w:sz w:val="18"/>
                <w:szCs w:val="18"/>
              </w:rPr>
            </w:pPr>
            <w:r w:rsidRPr="00E50980">
              <w:rPr>
                <w:rFonts w:ascii="Times New Roman" w:hAnsi="Times New Roman"/>
                <w:b/>
                <w:sz w:val="18"/>
                <w:szCs w:val="18"/>
              </w:rPr>
              <w:t>5.3</w:t>
            </w:r>
          </w:p>
        </w:tc>
        <w:tc>
          <w:tcPr>
            <w:tcW w:w="3055" w:type="dxa"/>
          </w:tcPr>
          <w:p w14:paraId="00C70A38" w14:textId="77777777" w:rsidR="00E57762" w:rsidRPr="00E50980" w:rsidRDefault="00E57762" w:rsidP="00E01758">
            <w:pPr>
              <w:pStyle w:val="SOP-tekst"/>
              <w:spacing w:before="0" w:line="200" w:lineRule="atLeast"/>
              <w:jc w:val="left"/>
              <w:rPr>
                <w:rFonts w:ascii="Times New Roman" w:hAnsi="Times New Roman"/>
                <w:sz w:val="18"/>
                <w:szCs w:val="18"/>
              </w:rPr>
            </w:pPr>
            <w:r w:rsidRPr="00E50980">
              <w:rPr>
                <w:rFonts w:ascii="Times New Roman" w:hAnsi="Times New Roman"/>
                <w:sz w:val="18"/>
                <w:szCs w:val="18"/>
              </w:rPr>
              <w:t>Czy w planie podano planowany wskaźnik wzrostu udziału energii pochodzącej ze źródeł odnawialnych w stosunku do przyjętego roku bazowego?</w:t>
            </w:r>
          </w:p>
        </w:tc>
        <w:tc>
          <w:tcPr>
            <w:tcW w:w="6080" w:type="dxa"/>
            <w:vMerge/>
          </w:tcPr>
          <w:p w14:paraId="6EDFAC8E" w14:textId="77777777" w:rsidR="00E57762" w:rsidRPr="00E50980" w:rsidRDefault="00E57762" w:rsidP="00E01758">
            <w:pPr>
              <w:pStyle w:val="SOP-tekst"/>
              <w:spacing w:before="0"/>
              <w:rPr>
                <w:rFonts w:ascii="Times New Roman" w:hAnsi="Times New Roman"/>
                <w:sz w:val="18"/>
                <w:szCs w:val="18"/>
              </w:rPr>
            </w:pPr>
          </w:p>
        </w:tc>
      </w:tr>
    </w:tbl>
    <w:p w14:paraId="0EAC51BA" w14:textId="77777777" w:rsidR="00A94DA5" w:rsidRDefault="00E01758" w:rsidP="00E1680A">
      <w:pPr>
        <w:pStyle w:val="WW-Tekstpodstawowy2"/>
        <w:rPr>
          <w:rFonts w:ascii="Times New Roman" w:hAnsi="Times New Roman"/>
          <w:sz w:val="18"/>
          <w:szCs w:val="18"/>
        </w:rPr>
      </w:pPr>
      <w:r>
        <w:rPr>
          <w:rFonts w:ascii="Times New Roman" w:hAnsi="Times New Roman"/>
          <w:sz w:val="18"/>
          <w:szCs w:val="18"/>
        </w:rPr>
        <w:br w:type="textWrapping" w:clear="all"/>
      </w:r>
    </w:p>
    <w:p w14:paraId="03C804C5" w14:textId="77777777" w:rsidR="001657E9" w:rsidRDefault="001657E9" w:rsidP="001657E9">
      <w:pPr>
        <w:jc w:val="both"/>
        <w:rPr>
          <w:b/>
          <w:sz w:val="18"/>
          <w:szCs w:val="18"/>
        </w:rPr>
      </w:pPr>
      <w:r>
        <w:rPr>
          <w:b/>
          <w:sz w:val="18"/>
          <w:szCs w:val="18"/>
        </w:rPr>
        <w:t>Stanowisko w sprawie wyznaczania (i monitoringu) celu:</w:t>
      </w:r>
    </w:p>
    <w:p w14:paraId="2B6BB5E3" w14:textId="77777777" w:rsidR="001657E9" w:rsidRDefault="001657E9" w:rsidP="001657E9">
      <w:pPr>
        <w:jc w:val="both"/>
        <w:rPr>
          <w:sz w:val="18"/>
          <w:szCs w:val="18"/>
        </w:rPr>
      </w:pPr>
    </w:p>
    <w:p w14:paraId="5E2D8168" w14:textId="77777777" w:rsidR="001657E9" w:rsidRDefault="001657E9" w:rsidP="001657E9">
      <w:pPr>
        <w:jc w:val="both"/>
        <w:rPr>
          <w:b/>
          <w:sz w:val="18"/>
          <w:szCs w:val="18"/>
        </w:rPr>
      </w:pPr>
      <w:r>
        <w:rPr>
          <w:b/>
          <w:sz w:val="18"/>
          <w:szCs w:val="18"/>
        </w:rPr>
        <w:t>Jednym z warunków niezbędnych do zaakceptowania PGN jest zaplanowanie co najmniej tylu i takich działań, których sumaryczny, planowany efekt ekologiczny nie będzie mniejszy, niż założone zmniejszenie emisji w stosunku do roku bazowego.</w:t>
      </w:r>
    </w:p>
    <w:p w14:paraId="12CA589D" w14:textId="77777777" w:rsidR="001657E9" w:rsidRDefault="001657E9" w:rsidP="001657E9">
      <w:pPr>
        <w:jc w:val="both"/>
      </w:pPr>
      <w:r>
        <w:rPr>
          <w:b/>
          <w:sz w:val="18"/>
          <w:szCs w:val="18"/>
        </w:rPr>
        <w:t>W przypadku określania celu (wskaźnika) bez wyznaczania prognozy, należy zachęcić Gminę do dalszego planowania działań zmniejszających emisję, szczególnie przy jednoczesnym  wzroście gospodarczym oraz wzroście dobrobytu wśród mieszkańców. W Planie Gospodarki Niskoemisyjnej powinny być sformułowane stosowne zapisy, zwłaszcza w części dotyczącej monitoringu</w:t>
      </w:r>
      <w:r>
        <w:rPr>
          <w:rStyle w:val="Odwoanieprzypisudolnego"/>
          <w:b/>
          <w:sz w:val="18"/>
          <w:szCs w:val="18"/>
        </w:rPr>
        <w:footnoteReference w:id="1"/>
      </w:r>
      <w:r>
        <w:rPr>
          <w:b/>
          <w:sz w:val="18"/>
          <w:szCs w:val="18"/>
        </w:rPr>
        <w:t>.</w:t>
      </w:r>
    </w:p>
    <w:p w14:paraId="77B62CBD" w14:textId="77777777" w:rsidR="001657E9" w:rsidRDefault="001657E9" w:rsidP="001657E9">
      <w:pPr>
        <w:rPr>
          <w:b/>
          <w:sz w:val="18"/>
          <w:szCs w:val="18"/>
        </w:rPr>
      </w:pPr>
    </w:p>
    <w:p w14:paraId="22DF4739" w14:textId="77777777" w:rsidR="001657E9" w:rsidRDefault="001657E9" w:rsidP="001657E9">
      <w:pPr>
        <w:ind w:left="284"/>
        <w:jc w:val="center"/>
        <w:rPr>
          <w:b/>
          <w:sz w:val="18"/>
          <w:szCs w:val="18"/>
        </w:rPr>
      </w:pPr>
      <w:r>
        <w:rPr>
          <w:b/>
          <w:sz w:val="18"/>
          <w:szCs w:val="18"/>
        </w:rPr>
        <w:t>Uwagi dodatkowe:</w:t>
      </w:r>
    </w:p>
    <w:p w14:paraId="6ABC1339" w14:textId="77777777" w:rsidR="001657E9" w:rsidRDefault="001657E9" w:rsidP="00986D95">
      <w:pPr>
        <w:pStyle w:val="Akapitzlist"/>
        <w:numPr>
          <w:ilvl w:val="0"/>
          <w:numId w:val="3"/>
        </w:numPr>
        <w:autoSpaceDN w:val="0"/>
        <w:spacing w:after="240" w:line="240" w:lineRule="auto"/>
        <w:ind w:left="284" w:right="0"/>
        <w:contextualSpacing w:val="0"/>
      </w:pPr>
      <w:r>
        <w:rPr>
          <w:sz w:val="18"/>
          <w:szCs w:val="18"/>
        </w:rPr>
        <w:t>Zarówno Podręcznik SEAP, jak i  poradnik do monitorowania SEAP</w:t>
      </w:r>
      <w:r>
        <w:rPr>
          <w:sz w:val="18"/>
          <w:szCs w:val="18"/>
          <w:vertAlign w:val="superscript"/>
        </w:rPr>
        <w:footnoteReference w:id="2"/>
      </w:r>
      <w:r>
        <w:rPr>
          <w:sz w:val="18"/>
          <w:szCs w:val="18"/>
        </w:rPr>
        <w:t xml:space="preserve"> wskazują na dowolność wyboru metody dochodzenia do celu, czyli </w:t>
      </w:r>
      <w:r>
        <w:rPr>
          <w:b/>
          <w:sz w:val="18"/>
          <w:szCs w:val="18"/>
        </w:rPr>
        <w:t>obydwie, przedstawione poniżej metody są akceptowalne</w:t>
      </w:r>
      <w:r>
        <w:rPr>
          <w:sz w:val="18"/>
          <w:szCs w:val="18"/>
        </w:rPr>
        <w:t xml:space="preserve">; ważne jest: </w:t>
      </w:r>
      <w:r>
        <w:rPr>
          <w:i/>
          <w:sz w:val="18"/>
          <w:szCs w:val="18"/>
        </w:rPr>
        <w:t>„……….. dokładne przeanalizowanie i zinterpretowanie sytuacji, aby wiadomo było, jakie zaplanować dalsze działania</w:t>
      </w:r>
      <w:r>
        <w:rPr>
          <w:sz w:val="18"/>
          <w:szCs w:val="18"/>
        </w:rPr>
        <w:t xml:space="preserve">” (punkt 5.2. 7) Podręcznika), czyli zalecane jest adekwatne, wnikliwe podejście do indywidualnej sytuacji w każdej gminie; </w:t>
      </w:r>
      <w:r>
        <w:rPr>
          <w:b/>
          <w:sz w:val="18"/>
          <w:szCs w:val="18"/>
        </w:rPr>
        <w:t>proces powinien być opisany w PGN</w:t>
      </w:r>
      <w:r>
        <w:rPr>
          <w:sz w:val="18"/>
          <w:szCs w:val="18"/>
        </w:rPr>
        <w:t xml:space="preserve"> - wymaga odpowiedniego monitorowania realizacji PGN i  odpowiedniego reagowania ;</w:t>
      </w:r>
    </w:p>
    <w:p w14:paraId="4C3A506A" w14:textId="77777777" w:rsidR="001657E9" w:rsidRDefault="001657E9" w:rsidP="00986D95">
      <w:pPr>
        <w:pStyle w:val="Akapitzlist"/>
        <w:numPr>
          <w:ilvl w:val="0"/>
          <w:numId w:val="3"/>
        </w:numPr>
        <w:autoSpaceDN w:val="0"/>
        <w:spacing w:after="120" w:line="240" w:lineRule="auto"/>
        <w:ind w:left="284" w:right="0" w:hanging="357"/>
        <w:contextualSpacing w:val="0"/>
        <w:rPr>
          <w:sz w:val="18"/>
          <w:szCs w:val="18"/>
        </w:rPr>
      </w:pPr>
      <w:r>
        <w:rPr>
          <w:sz w:val="18"/>
          <w:szCs w:val="18"/>
        </w:rPr>
        <w:t>Jeśli wyznaczenie celu jest niemożliwe na poziomie akceptowalnym (np. przewidywany jest gwałtowny wzrost poziomu emisji, przekraczający całkowitą emisję BEI lub zbliżoną do BEI), proponowany jest następujący sposób postępowania:</w:t>
      </w:r>
    </w:p>
    <w:p w14:paraId="742BE31F" w14:textId="77777777" w:rsidR="001657E9" w:rsidRDefault="001657E9" w:rsidP="00986D95">
      <w:pPr>
        <w:pStyle w:val="Akapitzlist"/>
        <w:numPr>
          <w:ilvl w:val="0"/>
          <w:numId w:val="4"/>
        </w:numPr>
        <w:autoSpaceDN w:val="0"/>
        <w:spacing w:after="60" w:line="240" w:lineRule="auto"/>
        <w:ind w:left="426" w:right="0" w:hanging="142"/>
        <w:contextualSpacing w:val="0"/>
      </w:pPr>
      <w:r>
        <w:rPr>
          <w:sz w:val="18"/>
          <w:szCs w:val="18"/>
        </w:rPr>
        <w:t xml:space="preserve">w przypadku, gdy powodem znacznego zwiększenia poziomu emisji jest znaczące zwiększenie liczby mieszkańców – liczymy wskaźnik </w:t>
      </w:r>
      <w:r>
        <w:rPr>
          <w:i/>
          <w:sz w:val="18"/>
          <w:szCs w:val="18"/>
        </w:rPr>
        <w:t>per capita</w:t>
      </w:r>
      <w:r>
        <w:rPr>
          <w:sz w:val="18"/>
          <w:szCs w:val="18"/>
        </w:rPr>
        <w:t xml:space="preserve"> (emisja, zużycie energii, produkcja energii </w:t>
      </w:r>
      <w:proofErr w:type="spellStart"/>
      <w:r>
        <w:rPr>
          <w:sz w:val="18"/>
          <w:szCs w:val="18"/>
        </w:rPr>
        <w:t>oze</w:t>
      </w:r>
      <w:proofErr w:type="spellEnd"/>
      <w:r>
        <w:rPr>
          <w:sz w:val="18"/>
          <w:szCs w:val="18"/>
        </w:rPr>
        <w:t xml:space="preserve"> na osobę);</w:t>
      </w:r>
    </w:p>
    <w:p w14:paraId="52B51CB0" w14:textId="77777777" w:rsidR="001657E9" w:rsidRDefault="001657E9" w:rsidP="00986D95">
      <w:pPr>
        <w:pStyle w:val="Akapitzlist"/>
        <w:numPr>
          <w:ilvl w:val="0"/>
          <w:numId w:val="4"/>
        </w:numPr>
        <w:autoSpaceDN w:val="0"/>
        <w:spacing w:after="0" w:line="240" w:lineRule="auto"/>
        <w:ind w:left="426" w:right="0" w:hanging="142"/>
        <w:contextualSpacing w:val="0"/>
      </w:pPr>
      <w:r>
        <w:rPr>
          <w:sz w:val="18"/>
          <w:szCs w:val="18"/>
        </w:rPr>
        <w:t>w przypadku, gdy powodem znacznego zwiększenia poziomu emisji jest znaczący wzrost gospodarczy (lokalizacja nowego zakładu przemysłowego), można nie uwzględniać tego zakładu w MEI</w:t>
      </w:r>
      <w:r>
        <w:rPr>
          <w:rStyle w:val="Odwoanieprzypisudolnego"/>
          <w:sz w:val="18"/>
          <w:szCs w:val="18"/>
        </w:rPr>
        <w:footnoteReference w:id="3"/>
      </w:r>
      <w:r>
        <w:rPr>
          <w:sz w:val="18"/>
          <w:szCs w:val="18"/>
        </w:rPr>
        <w:t>.</w:t>
      </w:r>
    </w:p>
    <w:p w14:paraId="091A72AB" w14:textId="77777777" w:rsidR="001657E9" w:rsidRDefault="001657E9" w:rsidP="001657E9">
      <w:pPr>
        <w:rPr>
          <w:sz w:val="18"/>
          <w:szCs w:val="18"/>
        </w:rPr>
      </w:pPr>
    </w:p>
    <w:p w14:paraId="56ADBEB8" w14:textId="77777777" w:rsidR="001657E9" w:rsidRDefault="001657E9" w:rsidP="001657E9">
      <w:pPr>
        <w:rPr>
          <w:sz w:val="18"/>
          <w:szCs w:val="18"/>
        </w:rPr>
      </w:pPr>
      <w:r>
        <w:rPr>
          <w:sz w:val="18"/>
          <w:szCs w:val="18"/>
        </w:rPr>
        <w:t>Poniżej przedstawiono dwie metody wyznaczania celu:</w:t>
      </w:r>
    </w:p>
    <w:p w14:paraId="627A8650" w14:textId="77777777" w:rsidR="001657E9" w:rsidRDefault="001657E9" w:rsidP="001657E9">
      <w:pPr>
        <w:rPr>
          <w:sz w:val="18"/>
          <w:szCs w:val="18"/>
        </w:rPr>
      </w:pPr>
    </w:p>
    <w:p w14:paraId="117F935E" w14:textId="77777777" w:rsidR="001657E9" w:rsidRDefault="001657E9" w:rsidP="00986D95">
      <w:pPr>
        <w:pStyle w:val="Akapitzlist"/>
        <w:numPr>
          <w:ilvl w:val="0"/>
          <w:numId w:val="5"/>
        </w:numPr>
        <w:autoSpaceDN w:val="0"/>
        <w:spacing w:after="0" w:line="240" w:lineRule="auto"/>
        <w:ind w:right="0"/>
        <w:contextualSpacing w:val="0"/>
        <w:jc w:val="left"/>
      </w:pPr>
      <w:r>
        <w:rPr>
          <w:b/>
          <w:bCs/>
          <w:sz w:val="18"/>
          <w:szCs w:val="18"/>
        </w:rPr>
        <w:t xml:space="preserve">Wyznaczenie celu redukcyjnego (przykład ze szkolenia przeprowadzonego w 2014 roku przez DG, </w:t>
      </w:r>
      <w:r>
        <w:rPr>
          <w:b/>
          <w:sz w:val="18"/>
          <w:szCs w:val="18"/>
        </w:rPr>
        <w:t xml:space="preserve">z wykorzystaniem wielkości </w:t>
      </w:r>
      <w:proofErr w:type="spellStart"/>
      <w:r>
        <w:rPr>
          <w:b/>
          <w:sz w:val="18"/>
          <w:szCs w:val="18"/>
        </w:rPr>
        <w:t>BaU</w:t>
      </w:r>
      <w:proofErr w:type="spellEnd"/>
      <w:r>
        <w:rPr>
          <w:rStyle w:val="Odwoanieprzypisudolnego"/>
          <w:b/>
          <w:sz w:val="18"/>
          <w:szCs w:val="18"/>
        </w:rPr>
        <w:footnoteReference w:id="4"/>
      </w:r>
      <w:r>
        <w:rPr>
          <w:b/>
          <w:bCs/>
          <w:sz w:val="18"/>
          <w:szCs w:val="18"/>
        </w:rPr>
        <w:t xml:space="preserve">: </w:t>
      </w:r>
    </w:p>
    <w:p w14:paraId="66452AA1" w14:textId="77777777" w:rsidR="001657E9" w:rsidRDefault="001657E9" w:rsidP="001657E9">
      <w:pPr>
        <w:rPr>
          <w:sz w:val="18"/>
          <w:szCs w:val="18"/>
        </w:rPr>
      </w:pPr>
    </w:p>
    <w:p w14:paraId="06814626" w14:textId="77777777" w:rsidR="001657E9" w:rsidRDefault="001657E9" w:rsidP="001657E9">
      <w:r>
        <w:rPr>
          <w:sz w:val="18"/>
          <w:szCs w:val="18"/>
        </w:rPr>
        <w:object w:dxaOrig="6481" w:dyaOrig="1911" w14:anchorId="701C270B">
          <v:shape id="Object 1" o:spid="_x0000_i1026" type="#_x0000_t75" style="width:324.3pt;height:95.25pt;visibility:visible;mso-wrap-style:square" o:ole="">
            <v:imagedata r:id="rId11" o:title=""/>
          </v:shape>
          <o:OLEObject Type="Embed" ProgID="Excel.Sheet.12" ShapeID="Object 1" DrawAspect="Content" ObjectID="_1518855791" r:id="rId12"/>
        </w:object>
      </w:r>
    </w:p>
    <w:p w14:paraId="286CC33F" w14:textId="77777777" w:rsidR="001657E9" w:rsidRDefault="001657E9" w:rsidP="001657E9">
      <w:r>
        <w:rPr>
          <w:sz w:val="18"/>
          <w:szCs w:val="18"/>
        </w:rPr>
        <w:t xml:space="preserve"> (*)125 731 Mg CO</w:t>
      </w:r>
      <w:r>
        <w:rPr>
          <w:sz w:val="18"/>
          <w:szCs w:val="18"/>
          <w:vertAlign w:val="subscript"/>
        </w:rPr>
        <w:t>2</w:t>
      </w:r>
      <w:r>
        <w:rPr>
          <w:sz w:val="18"/>
          <w:szCs w:val="18"/>
        </w:rPr>
        <w:t>/rok =157 164 Mg CO</w:t>
      </w:r>
      <w:r>
        <w:rPr>
          <w:sz w:val="18"/>
          <w:szCs w:val="18"/>
          <w:vertAlign w:val="subscript"/>
        </w:rPr>
        <w:t>2</w:t>
      </w:r>
      <w:r>
        <w:rPr>
          <w:sz w:val="18"/>
          <w:szCs w:val="18"/>
        </w:rPr>
        <w:t>/rok - 0,2*1570164 Mg CO</w:t>
      </w:r>
      <w:r>
        <w:rPr>
          <w:sz w:val="18"/>
          <w:szCs w:val="18"/>
          <w:vertAlign w:val="subscript"/>
        </w:rPr>
        <w:t>2</w:t>
      </w:r>
      <w:r>
        <w:rPr>
          <w:sz w:val="18"/>
          <w:szCs w:val="18"/>
        </w:rPr>
        <w:t>/rok</w:t>
      </w:r>
    </w:p>
    <w:p w14:paraId="6F8B1E80" w14:textId="77777777" w:rsidR="001657E9" w:rsidRDefault="001657E9" w:rsidP="001657E9">
      <w:pPr>
        <w:rPr>
          <w:sz w:val="18"/>
          <w:szCs w:val="18"/>
        </w:rPr>
      </w:pPr>
      <w:r>
        <w:rPr>
          <w:sz w:val="18"/>
          <w:szCs w:val="18"/>
        </w:rPr>
        <w:t xml:space="preserve">       Jest to planowany cel redukcji emisji CO2 w stosunku do inwentaryzacji w roku bazowym [MgCO2/rok]</w:t>
      </w:r>
    </w:p>
    <w:p w14:paraId="471E13CE" w14:textId="77777777" w:rsidR="001657E9" w:rsidRDefault="001657E9" w:rsidP="001657E9">
      <w:r>
        <w:rPr>
          <w:sz w:val="18"/>
          <w:szCs w:val="18"/>
        </w:rPr>
        <w:t>(**) 55 181 Mg CO</w:t>
      </w:r>
      <w:r>
        <w:rPr>
          <w:sz w:val="18"/>
          <w:szCs w:val="18"/>
          <w:vertAlign w:val="subscript"/>
        </w:rPr>
        <w:t>2</w:t>
      </w:r>
      <w:r>
        <w:rPr>
          <w:sz w:val="18"/>
          <w:szCs w:val="18"/>
        </w:rPr>
        <w:t>/rok =180 912 Mg CO</w:t>
      </w:r>
      <w:r>
        <w:rPr>
          <w:sz w:val="18"/>
          <w:szCs w:val="18"/>
          <w:vertAlign w:val="subscript"/>
        </w:rPr>
        <w:t>2</w:t>
      </w:r>
      <w:r>
        <w:rPr>
          <w:sz w:val="18"/>
          <w:szCs w:val="18"/>
        </w:rPr>
        <w:t>/rok - 125 731 Mg CO</w:t>
      </w:r>
      <w:r>
        <w:rPr>
          <w:sz w:val="18"/>
          <w:szCs w:val="18"/>
          <w:vertAlign w:val="subscript"/>
        </w:rPr>
        <w:t>2</w:t>
      </w:r>
      <w:r>
        <w:rPr>
          <w:sz w:val="18"/>
          <w:szCs w:val="18"/>
        </w:rPr>
        <w:t>/rok</w:t>
      </w:r>
    </w:p>
    <w:p w14:paraId="67EA90B0" w14:textId="77777777" w:rsidR="001657E9" w:rsidRDefault="001657E9" w:rsidP="001657E9">
      <w:pPr>
        <w:rPr>
          <w:sz w:val="18"/>
          <w:szCs w:val="18"/>
        </w:rPr>
      </w:pPr>
      <w:r>
        <w:rPr>
          <w:sz w:val="18"/>
          <w:szCs w:val="18"/>
        </w:rPr>
        <w:t xml:space="preserve">         Jest to planowany cel (wskaźnik) redukcji emisji CO2 w odniesieniu do inwentaryzacji w roku 2020 [Mg CO2/rok]</w:t>
      </w:r>
    </w:p>
    <w:p w14:paraId="2CBD9B63" w14:textId="77777777" w:rsidR="001657E9" w:rsidRDefault="001657E9" w:rsidP="001657E9">
      <w:pPr>
        <w:rPr>
          <w:sz w:val="18"/>
          <w:szCs w:val="18"/>
        </w:rPr>
      </w:pPr>
    </w:p>
    <w:p w14:paraId="00FEEA94" w14:textId="77777777" w:rsidR="001657E9" w:rsidRDefault="001657E9" w:rsidP="00986D95">
      <w:pPr>
        <w:pStyle w:val="Akapitzlist"/>
        <w:numPr>
          <w:ilvl w:val="1"/>
          <w:numId w:val="5"/>
        </w:numPr>
        <w:autoSpaceDN w:val="0"/>
        <w:spacing w:after="0" w:line="240" w:lineRule="auto"/>
        <w:ind w:right="0"/>
        <w:contextualSpacing w:val="0"/>
        <w:jc w:val="left"/>
        <w:rPr>
          <w:b/>
          <w:sz w:val="18"/>
          <w:szCs w:val="18"/>
        </w:rPr>
      </w:pPr>
      <w:r>
        <w:rPr>
          <w:b/>
          <w:sz w:val="18"/>
          <w:szCs w:val="18"/>
        </w:rPr>
        <w:t>Ilustracja przy pomocy wykresu:</w:t>
      </w:r>
    </w:p>
    <w:p w14:paraId="4E79D96D" w14:textId="77777777" w:rsidR="001657E9" w:rsidRDefault="001657E9" w:rsidP="001657E9">
      <w:pPr>
        <w:ind w:left="45"/>
        <w:rPr>
          <w:sz w:val="18"/>
          <w:szCs w:val="18"/>
        </w:rPr>
      </w:pPr>
    </w:p>
    <w:p w14:paraId="33970424" w14:textId="77777777" w:rsidR="001657E9" w:rsidRDefault="001657E9" w:rsidP="001657E9">
      <w:r>
        <w:rPr>
          <w:noProof/>
          <w:sz w:val="18"/>
          <w:szCs w:val="18"/>
        </w:rPr>
        <w:lastRenderedPageBreak/>
        <w:drawing>
          <wp:inline distT="0" distB="0" distL="0" distR="0" wp14:anchorId="0312BDA5" wp14:editId="0102251B">
            <wp:extent cx="5760720" cy="2867028"/>
            <wp:effectExtent l="0" t="0" r="0" b="9522"/>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867028"/>
                    </a:xfrm>
                    <a:prstGeom prst="rect">
                      <a:avLst/>
                    </a:prstGeom>
                    <a:noFill/>
                    <a:ln>
                      <a:noFill/>
                      <a:prstDash/>
                    </a:ln>
                  </pic:spPr>
                </pic:pic>
              </a:graphicData>
            </a:graphic>
          </wp:inline>
        </w:drawing>
      </w:r>
    </w:p>
    <w:p w14:paraId="43869A57" w14:textId="77777777" w:rsidR="001657E9" w:rsidRDefault="001657E9" w:rsidP="001657E9">
      <w:pPr>
        <w:rPr>
          <w:sz w:val="18"/>
          <w:szCs w:val="18"/>
        </w:rPr>
      </w:pPr>
    </w:p>
    <w:p w14:paraId="1DDBDD77" w14:textId="77777777" w:rsidR="001657E9" w:rsidRDefault="001657E9" w:rsidP="00986D95">
      <w:pPr>
        <w:pStyle w:val="Akapitzlist"/>
        <w:numPr>
          <w:ilvl w:val="1"/>
          <w:numId w:val="5"/>
        </w:numPr>
        <w:autoSpaceDN w:val="0"/>
        <w:spacing w:after="0" w:line="240" w:lineRule="auto"/>
        <w:ind w:left="426" w:right="0" w:hanging="426"/>
        <w:contextualSpacing w:val="0"/>
        <w:jc w:val="left"/>
        <w:rPr>
          <w:b/>
          <w:sz w:val="18"/>
          <w:szCs w:val="18"/>
        </w:rPr>
      </w:pPr>
      <w:r>
        <w:rPr>
          <w:b/>
          <w:sz w:val="18"/>
          <w:szCs w:val="18"/>
        </w:rPr>
        <w:t xml:space="preserve">Opis sposobu wyznaczania celu (wskaźnika) szczegółowego z wykorzystaniem wielkości </w:t>
      </w:r>
      <w:proofErr w:type="spellStart"/>
      <w:r>
        <w:rPr>
          <w:b/>
          <w:sz w:val="18"/>
          <w:szCs w:val="18"/>
        </w:rPr>
        <w:t>BaU</w:t>
      </w:r>
      <w:proofErr w:type="spellEnd"/>
      <w:r>
        <w:rPr>
          <w:b/>
          <w:sz w:val="18"/>
          <w:szCs w:val="18"/>
        </w:rPr>
        <w:t>:</w:t>
      </w:r>
    </w:p>
    <w:p w14:paraId="16CBDA40" w14:textId="77777777" w:rsidR="001657E9" w:rsidRDefault="001657E9" w:rsidP="001657E9">
      <w:pPr>
        <w:ind w:left="426" w:hanging="426"/>
        <w:rPr>
          <w:b/>
          <w:sz w:val="18"/>
          <w:szCs w:val="18"/>
        </w:rPr>
      </w:pPr>
    </w:p>
    <w:p w14:paraId="25808FAF" w14:textId="77777777" w:rsidR="001657E9" w:rsidRDefault="001657E9" w:rsidP="00986D95">
      <w:pPr>
        <w:pStyle w:val="Akapitzlist"/>
        <w:numPr>
          <w:ilvl w:val="0"/>
          <w:numId w:val="6"/>
        </w:numPr>
        <w:autoSpaceDN w:val="0"/>
        <w:spacing w:after="240" w:line="240" w:lineRule="auto"/>
        <w:ind w:left="426" w:right="0" w:hanging="426"/>
        <w:contextualSpacing w:val="0"/>
        <w:jc w:val="left"/>
      </w:pPr>
      <w:r>
        <w:rPr>
          <w:sz w:val="18"/>
          <w:szCs w:val="18"/>
        </w:rPr>
        <w:t xml:space="preserve">Wykonanie inwentaryzacji emisji bazowej  - </w:t>
      </w:r>
      <w:r>
        <w:rPr>
          <w:b/>
          <w:sz w:val="18"/>
          <w:szCs w:val="18"/>
        </w:rPr>
        <w:t>BEI</w:t>
      </w:r>
      <w:r>
        <w:rPr>
          <w:sz w:val="18"/>
          <w:szCs w:val="18"/>
        </w:rPr>
        <w:t>;</w:t>
      </w:r>
    </w:p>
    <w:p w14:paraId="5014FC86" w14:textId="77777777" w:rsidR="001657E9" w:rsidRDefault="001657E9" w:rsidP="00986D95">
      <w:pPr>
        <w:pStyle w:val="Akapitzlist"/>
        <w:numPr>
          <w:ilvl w:val="0"/>
          <w:numId w:val="6"/>
        </w:numPr>
        <w:autoSpaceDN w:val="0"/>
        <w:spacing w:after="240" w:line="240" w:lineRule="auto"/>
        <w:ind w:left="426" w:right="0" w:hanging="426"/>
        <w:contextualSpacing w:val="0"/>
        <w:jc w:val="left"/>
      </w:pPr>
      <w:r>
        <w:rPr>
          <w:sz w:val="18"/>
          <w:szCs w:val="18"/>
        </w:rPr>
        <w:t>Wyznaczenie celu głównego -  jest to ograniczenie emisji rocznej wyrażonej w procentach, o (np.) 20% w stosunku do emisji bazowej (BEI), czyli docelowa emisja – MEI-  będzie wynosić  np. 80% emisji rocznej bazowej (0,8  BEI)</w:t>
      </w:r>
      <w:r>
        <w:rPr>
          <w:rStyle w:val="Odwoanieprzypisudolnego"/>
          <w:sz w:val="18"/>
          <w:szCs w:val="18"/>
        </w:rPr>
        <w:footnoteReference w:id="5"/>
      </w:r>
      <w:r>
        <w:rPr>
          <w:sz w:val="18"/>
          <w:szCs w:val="18"/>
        </w:rPr>
        <w:t>;</w:t>
      </w:r>
    </w:p>
    <w:p w14:paraId="50287340" w14:textId="77777777" w:rsidR="001657E9" w:rsidRDefault="001657E9" w:rsidP="00986D95">
      <w:pPr>
        <w:pStyle w:val="Akapitzlist"/>
        <w:numPr>
          <w:ilvl w:val="0"/>
          <w:numId w:val="6"/>
        </w:numPr>
        <w:autoSpaceDN w:val="0"/>
        <w:spacing w:after="240" w:line="240" w:lineRule="auto"/>
        <w:ind w:left="426" w:right="0" w:hanging="426"/>
        <w:contextualSpacing w:val="0"/>
        <w:jc w:val="left"/>
      </w:pPr>
      <w:r>
        <w:rPr>
          <w:sz w:val="18"/>
          <w:szCs w:val="18"/>
        </w:rPr>
        <w:t>Wyznaczenie celu (wskaźnika) szczegółowego – jest to  różnica pomiędzy emisją docelową</w:t>
      </w:r>
      <w:r>
        <w:rPr>
          <w:rStyle w:val="Odwoanieprzypisudolnego"/>
          <w:sz w:val="18"/>
          <w:szCs w:val="18"/>
        </w:rPr>
        <w:footnoteReference w:id="6"/>
      </w:r>
      <w:r>
        <w:rPr>
          <w:sz w:val="18"/>
          <w:szCs w:val="18"/>
        </w:rPr>
        <w:t xml:space="preserve">  a emisją na poziomie 0,8 BEI (wskaźnik jest wyrażony w Mg/rok – dla CO</w:t>
      </w:r>
      <w:r>
        <w:rPr>
          <w:sz w:val="18"/>
          <w:szCs w:val="18"/>
          <w:vertAlign w:val="subscript"/>
        </w:rPr>
        <w:t>2</w:t>
      </w:r>
      <w:r>
        <w:rPr>
          <w:sz w:val="18"/>
          <w:szCs w:val="18"/>
        </w:rPr>
        <w:t>)</w:t>
      </w:r>
      <w:r>
        <w:rPr>
          <w:rStyle w:val="Odwoanieprzypisudolnego"/>
          <w:sz w:val="18"/>
          <w:szCs w:val="18"/>
        </w:rPr>
        <w:footnoteReference w:id="7"/>
      </w:r>
      <w:r>
        <w:rPr>
          <w:sz w:val="18"/>
          <w:szCs w:val="18"/>
        </w:rPr>
        <w:t xml:space="preserve">;   </w:t>
      </w:r>
    </w:p>
    <w:p w14:paraId="3ADA3E89" w14:textId="77777777" w:rsidR="001657E9" w:rsidRDefault="001657E9" w:rsidP="00986D95">
      <w:pPr>
        <w:pStyle w:val="Akapitzlist"/>
        <w:numPr>
          <w:ilvl w:val="0"/>
          <w:numId w:val="6"/>
        </w:numPr>
        <w:autoSpaceDN w:val="0"/>
        <w:spacing w:after="240" w:line="240" w:lineRule="auto"/>
        <w:ind w:left="426" w:right="0" w:hanging="426"/>
        <w:contextualSpacing w:val="0"/>
        <w:jc w:val="left"/>
      </w:pPr>
      <w:r>
        <w:rPr>
          <w:sz w:val="18"/>
          <w:szCs w:val="18"/>
        </w:rPr>
        <w:t>Gmina powinna zrealizować  działania gwarantujące osiągnięcie celów;  sumaryczny efekt ekologiczny tych działań powinien co najmniej odpowiadać  wielkości określonej w punkcie 3 , czyli sumie: zmniejszenia emisji w stosunku do roku bazowego (np. 0,2 BEI) i wzrostu emisji z tytułu wzrostu gospodarczego i dobrobytu</w:t>
      </w:r>
      <w:r>
        <w:rPr>
          <w:rStyle w:val="Odwoanieprzypisudolnego"/>
          <w:sz w:val="18"/>
          <w:szCs w:val="18"/>
        </w:rPr>
        <w:footnoteReference w:id="8"/>
      </w:r>
      <w:r>
        <w:rPr>
          <w:sz w:val="18"/>
          <w:szCs w:val="18"/>
        </w:rPr>
        <w:t xml:space="preserve"> – tylko w ten sposób zapewnimy osiągnięcie zakładanego poziomu emisji w 2020 roku , np. 0,8 emisji BEI.</w:t>
      </w:r>
    </w:p>
    <w:p w14:paraId="619DD0E7" w14:textId="77777777" w:rsidR="001657E9" w:rsidRDefault="001657E9" w:rsidP="00986D95">
      <w:pPr>
        <w:pStyle w:val="Akapitzlist"/>
        <w:numPr>
          <w:ilvl w:val="0"/>
          <w:numId w:val="5"/>
        </w:numPr>
        <w:autoSpaceDN w:val="0"/>
        <w:spacing w:after="0" w:line="240" w:lineRule="auto"/>
        <w:ind w:right="0"/>
        <w:contextualSpacing w:val="0"/>
        <w:jc w:val="left"/>
      </w:pPr>
      <w:r>
        <w:rPr>
          <w:b/>
          <w:bCs/>
          <w:sz w:val="18"/>
          <w:szCs w:val="18"/>
        </w:rPr>
        <w:t xml:space="preserve">Wyznaczenie celu redukcyjnego bez wyznaczania poziomu emisji </w:t>
      </w:r>
      <w:proofErr w:type="spellStart"/>
      <w:r>
        <w:rPr>
          <w:b/>
          <w:bCs/>
          <w:sz w:val="18"/>
          <w:szCs w:val="18"/>
        </w:rPr>
        <w:t>BaU</w:t>
      </w:r>
      <w:proofErr w:type="spellEnd"/>
      <w:r>
        <w:rPr>
          <w:b/>
          <w:bCs/>
          <w:sz w:val="18"/>
          <w:szCs w:val="18"/>
        </w:rPr>
        <w:t xml:space="preserve"> (Business as </w:t>
      </w:r>
      <w:proofErr w:type="spellStart"/>
      <w:r>
        <w:rPr>
          <w:b/>
          <w:bCs/>
          <w:sz w:val="18"/>
          <w:szCs w:val="18"/>
        </w:rPr>
        <w:t>Usual</w:t>
      </w:r>
      <w:proofErr w:type="spellEnd"/>
      <w:r>
        <w:rPr>
          <w:b/>
          <w:bCs/>
          <w:sz w:val="18"/>
          <w:szCs w:val="18"/>
        </w:rPr>
        <w:t>):</w:t>
      </w:r>
    </w:p>
    <w:p w14:paraId="7E642487" w14:textId="77777777" w:rsidR="001657E9" w:rsidRDefault="001657E9" w:rsidP="001657E9">
      <w:pPr>
        <w:rPr>
          <w:sz w:val="18"/>
          <w:szCs w:val="18"/>
        </w:rPr>
      </w:pPr>
    </w:p>
    <w:p w14:paraId="62DA3D7C" w14:textId="77777777" w:rsidR="001657E9" w:rsidRDefault="001657E9" w:rsidP="00986D95">
      <w:pPr>
        <w:pStyle w:val="Akapitzlist"/>
        <w:numPr>
          <w:ilvl w:val="1"/>
          <w:numId w:val="5"/>
        </w:numPr>
        <w:autoSpaceDN w:val="0"/>
        <w:spacing w:after="0" w:line="240" w:lineRule="auto"/>
        <w:ind w:right="0"/>
        <w:contextualSpacing w:val="0"/>
        <w:jc w:val="left"/>
        <w:rPr>
          <w:b/>
          <w:sz w:val="18"/>
          <w:szCs w:val="18"/>
        </w:rPr>
      </w:pPr>
      <w:r>
        <w:rPr>
          <w:b/>
          <w:sz w:val="18"/>
          <w:szCs w:val="18"/>
        </w:rPr>
        <w:t>Ilustracja przy pomocy wykresu:</w:t>
      </w:r>
    </w:p>
    <w:p w14:paraId="6975B45B" w14:textId="77777777" w:rsidR="001657E9" w:rsidRDefault="001657E9" w:rsidP="001657E9">
      <w:pPr>
        <w:rPr>
          <w:sz w:val="18"/>
          <w:szCs w:val="18"/>
        </w:rPr>
      </w:pPr>
    </w:p>
    <w:p w14:paraId="6394FFFE" w14:textId="77777777" w:rsidR="001657E9" w:rsidRDefault="001657E9" w:rsidP="001657E9">
      <w:r>
        <w:rPr>
          <w:noProof/>
          <w:sz w:val="18"/>
          <w:szCs w:val="18"/>
        </w:rPr>
        <w:lastRenderedPageBreak/>
        <w:drawing>
          <wp:inline distT="0" distB="0" distL="0" distR="0" wp14:anchorId="4A563F32" wp14:editId="69C34F73">
            <wp:extent cx="5760720" cy="2571749"/>
            <wp:effectExtent l="0" t="0" r="0" b="1"/>
            <wp:docPr id="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571749"/>
                    </a:xfrm>
                    <a:prstGeom prst="rect">
                      <a:avLst/>
                    </a:prstGeom>
                    <a:noFill/>
                    <a:ln>
                      <a:noFill/>
                      <a:prstDash/>
                    </a:ln>
                  </pic:spPr>
                </pic:pic>
              </a:graphicData>
            </a:graphic>
          </wp:inline>
        </w:drawing>
      </w:r>
    </w:p>
    <w:p w14:paraId="662D938E" w14:textId="77777777" w:rsidR="001657E9" w:rsidRDefault="001657E9" w:rsidP="001657E9">
      <w:pPr>
        <w:rPr>
          <w:sz w:val="18"/>
          <w:szCs w:val="18"/>
        </w:rPr>
      </w:pPr>
    </w:p>
    <w:p w14:paraId="7D829815" w14:textId="77777777" w:rsidR="001657E9" w:rsidRDefault="001657E9" w:rsidP="001657E9">
      <w:pPr>
        <w:rPr>
          <w:sz w:val="18"/>
          <w:szCs w:val="18"/>
        </w:rPr>
      </w:pPr>
    </w:p>
    <w:p w14:paraId="1611543E" w14:textId="77777777" w:rsidR="001657E9" w:rsidRDefault="001657E9" w:rsidP="00986D95">
      <w:pPr>
        <w:pStyle w:val="Akapitzlist"/>
        <w:numPr>
          <w:ilvl w:val="1"/>
          <w:numId w:val="5"/>
        </w:numPr>
        <w:autoSpaceDN w:val="0"/>
        <w:spacing w:after="0" w:line="240" w:lineRule="auto"/>
        <w:ind w:right="0"/>
        <w:contextualSpacing w:val="0"/>
        <w:jc w:val="left"/>
        <w:rPr>
          <w:b/>
          <w:sz w:val="18"/>
          <w:szCs w:val="18"/>
        </w:rPr>
      </w:pPr>
      <w:r>
        <w:rPr>
          <w:b/>
          <w:sz w:val="18"/>
          <w:szCs w:val="18"/>
        </w:rPr>
        <w:t xml:space="preserve">Opis sposobu wyznaczania celu (wskaźnika) szczegółowego – bez wykorzystania wielkości </w:t>
      </w:r>
      <w:proofErr w:type="spellStart"/>
      <w:r>
        <w:rPr>
          <w:b/>
          <w:sz w:val="18"/>
          <w:szCs w:val="18"/>
        </w:rPr>
        <w:t>BaU</w:t>
      </w:r>
      <w:proofErr w:type="spellEnd"/>
      <w:r>
        <w:rPr>
          <w:b/>
          <w:sz w:val="18"/>
          <w:szCs w:val="18"/>
        </w:rPr>
        <w:t>:</w:t>
      </w:r>
    </w:p>
    <w:p w14:paraId="31D996AE" w14:textId="77777777" w:rsidR="001657E9" w:rsidRDefault="001657E9" w:rsidP="001657E9">
      <w:pPr>
        <w:rPr>
          <w:sz w:val="18"/>
          <w:szCs w:val="18"/>
        </w:rPr>
      </w:pPr>
    </w:p>
    <w:p w14:paraId="037667FB" w14:textId="77777777" w:rsidR="001657E9" w:rsidRDefault="001657E9" w:rsidP="00986D95">
      <w:pPr>
        <w:pStyle w:val="Akapitzlist"/>
        <w:numPr>
          <w:ilvl w:val="0"/>
          <w:numId w:val="7"/>
        </w:numPr>
        <w:autoSpaceDN w:val="0"/>
        <w:spacing w:after="240" w:line="240" w:lineRule="auto"/>
        <w:ind w:right="0"/>
        <w:contextualSpacing w:val="0"/>
        <w:jc w:val="left"/>
        <w:rPr>
          <w:sz w:val="18"/>
          <w:szCs w:val="18"/>
        </w:rPr>
      </w:pPr>
      <w:r>
        <w:rPr>
          <w:sz w:val="18"/>
          <w:szCs w:val="18"/>
        </w:rPr>
        <w:t>Wykonanie inwentaryzacji emisji bazowej  - BEI;</w:t>
      </w:r>
    </w:p>
    <w:p w14:paraId="707FC8B2" w14:textId="77777777" w:rsidR="001657E9" w:rsidRDefault="001657E9" w:rsidP="00986D95">
      <w:pPr>
        <w:pStyle w:val="Akapitzlist"/>
        <w:numPr>
          <w:ilvl w:val="0"/>
          <w:numId w:val="7"/>
        </w:numPr>
        <w:autoSpaceDN w:val="0"/>
        <w:spacing w:after="240" w:line="240" w:lineRule="auto"/>
        <w:ind w:right="0"/>
        <w:contextualSpacing w:val="0"/>
        <w:jc w:val="left"/>
      </w:pPr>
      <w:r>
        <w:rPr>
          <w:sz w:val="18"/>
          <w:szCs w:val="18"/>
        </w:rPr>
        <w:t>Zaplanowanie działań do realizacji w gminie (biorąc m.in. pod uwagę określone obszary problemowe, efektywność energetyczną, potencjał zmniejszenia emisji CO</w:t>
      </w:r>
      <w:r>
        <w:rPr>
          <w:sz w:val="18"/>
          <w:szCs w:val="18"/>
          <w:vertAlign w:val="subscript"/>
        </w:rPr>
        <w:t>2</w:t>
      </w:r>
      <w:r>
        <w:rPr>
          <w:sz w:val="18"/>
          <w:szCs w:val="18"/>
        </w:rPr>
        <w:t>, możliwości techniczne realizacji);</w:t>
      </w:r>
    </w:p>
    <w:p w14:paraId="71433D90" w14:textId="77777777" w:rsidR="001657E9" w:rsidRDefault="001657E9" w:rsidP="00986D95">
      <w:pPr>
        <w:pStyle w:val="Akapitzlist"/>
        <w:numPr>
          <w:ilvl w:val="0"/>
          <w:numId w:val="7"/>
        </w:numPr>
        <w:autoSpaceDN w:val="0"/>
        <w:spacing w:after="240" w:line="240" w:lineRule="auto"/>
        <w:ind w:right="0"/>
        <w:contextualSpacing w:val="0"/>
        <w:jc w:val="left"/>
        <w:rPr>
          <w:sz w:val="18"/>
          <w:szCs w:val="18"/>
        </w:rPr>
      </w:pPr>
      <w:r>
        <w:rPr>
          <w:sz w:val="18"/>
          <w:szCs w:val="18"/>
        </w:rPr>
        <w:t xml:space="preserve">Wyznaczenie celu (wskaźnika) szczegółowego – jest to suma efektów (ekologicznych lub energetycznych lub produkcji ze źródeł </w:t>
      </w:r>
      <w:proofErr w:type="spellStart"/>
      <w:r>
        <w:rPr>
          <w:sz w:val="18"/>
          <w:szCs w:val="18"/>
        </w:rPr>
        <w:t>oze</w:t>
      </w:r>
      <w:proofErr w:type="spellEnd"/>
      <w:r>
        <w:rPr>
          <w:sz w:val="18"/>
          <w:szCs w:val="18"/>
        </w:rPr>
        <w:t>), jakie zostaną osiągnięte w wyniku realizacji działań, zaplanowanych w gminie (por. punkt 2) powyżej);</w:t>
      </w:r>
    </w:p>
    <w:p w14:paraId="3B9DA28B" w14:textId="77777777" w:rsidR="001657E9" w:rsidRDefault="001657E9" w:rsidP="00986D95">
      <w:pPr>
        <w:pStyle w:val="Akapitzlist"/>
        <w:numPr>
          <w:ilvl w:val="0"/>
          <w:numId w:val="7"/>
        </w:numPr>
        <w:autoSpaceDN w:val="0"/>
        <w:spacing w:after="240" w:line="240" w:lineRule="auto"/>
        <w:ind w:right="0"/>
        <w:contextualSpacing w:val="0"/>
        <w:jc w:val="left"/>
        <w:rPr>
          <w:sz w:val="18"/>
          <w:szCs w:val="18"/>
        </w:rPr>
      </w:pPr>
      <w:r>
        <w:rPr>
          <w:sz w:val="18"/>
          <w:szCs w:val="18"/>
        </w:rPr>
        <w:t>Wyznaczenie celu głównego -  jest to ograniczenie emisji wyrażonej w procentach, obliczone jako stosunek  celu (wskaźnika) szczegółowego do emisji bazowej;</w:t>
      </w:r>
    </w:p>
    <w:p w14:paraId="29717142" w14:textId="77777777" w:rsidR="001657E9" w:rsidRDefault="001657E9" w:rsidP="00986D95">
      <w:pPr>
        <w:pStyle w:val="Akapitzlist"/>
        <w:numPr>
          <w:ilvl w:val="0"/>
          <w:numId w:val="7"/>
        </w:numPr>
        <w:autoSpaceDN w:val="0"/>
        <w:spacing w:after="240" w:line="240" w:lineRule="auto"/>
        <w:ind w:right="0"/>
        <w:contextualSpacing w:val="0"/>
        <w:jc w:val="left"/>
      </w:pPr>
      <w:r>
        <w:rPr>
          <w:sz w:val="18"/>
          <w:szCs w:val="18"/>
        </w:rPr>
        <w:t>Na potrzeby osiągnięcia celu głównego, tj. obniżeniu poziomu emisji o pewien wyznaczony procent, Gmina powinna zrealizować wszystkie działania (patrz punkt 2) powyżej) oraz skompensować</w:t>
      </w:r>
      <w:r>
        <w:rPr>
          <w:rStyle w:val="Odwoanieprzypisudolnego"/>
          <w:sz w:val="18"/>
          <w:szCs w:val="18"/>
        </w:rPr>
        <w:footnoteReference w:id="9"/>
      </w:r>
      <w:r>
        <w:rPr>
          <w:sz w:val="18"/>
          <w:szCs w:val="18"/>
        </w:rPr>
        <w:t xml:space="preserve">  ewentualny wzrost emisji z tytułu wzrostu gospodarczego oraz efektu wzrostu dobrobytu;</w:t>
      </w:r>
    </w:p>
    <w:p w14:paraId="0012C4C0" w14:textId="77777777" w:rsidR="001657E9" w:rsidRDefault="001657E9" w:rsidP="001657E9">
      <w:pPr>
        <w:spacing w:line="360" w:lineRule="auto"/>
        <w:rPr>
          <w:b/>
          <w:sz w:val="18"/>
          <w:szCs w:val="18"/>
        </w:rPr>
      </w:pPr>
    </w:p>
    <w:p w14:paraId="6B12B012" w14:textId="77777777" w:rsidR="001657E9" w:rsidRDefault="001657E9" w:rsidP="001657E9">
      <w:pPr>
        <w:pStyle w:val="WW-Tekstpodstawowy2"/>
        <w:rPr>
          <w:rFonts w:ascii="Times New Roman" w:hAnsi="Times New Roman"/>
          <w:sz w:val="18"/>
          <w:szCs w:val="18"/>
        </w:rPr>
      </w:pPr>
    </w:p>
    <w:sectPr w:rsidR="001657E9" w:rsidSect="00E628DB">
      <w:footerReference w:type="even" r:id="rId15"/>
      <w:footerReference w:type="default" r:id="rId16"/>
      <w:footnotePr>
        <w:pos w:val="beneathText"/>
      </w:foot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D96A" w14:textId="77777777" w:rsidR="00E75B45" w:rsidRDefault="00E75B45">
      <w:r>
        <w:separator/>
      </w:r>
    </w:p>
  </w:endnote>
  <w:endnote w:type="continuationSeparator" w:id="0">
    <w:p w14:paraId="57D23344" w14:textId="77777777" w:rsidR="00E75B45" w:rsidRDefault="00E7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charset w:val="00"/>
    <w:family w:val="auto"/>
    <w:pitch w:val="variable"/>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E7BF" w14:textId="77777777" w:rsidR="00601CBC" w:rsidRDefault="00601CBC" w:rsidP="009F4B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B055C5" w14:textId="77777777" w:rsidR="00601CBC" w:rsidRDefault="00601C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3B85" w14:textId="77777777" w:rsidR="00601CBC" w:rsidRPr="00D51CBC" w:rsidRDefault="00601CBC" w:rsidP="00D51CBC">
    <w:pPr>
      <w:pStyle w:val="Stopka"/>
      <w:pBdr>
        <w:top w:val="single" w:sz="4" w:space="1" w:color="auto"/>
      </w:pBdr>
      <w:jc w:val="right"/>
      <w:rPr>
        <w:rFonts w:ascii="Times New Roman" w:hAnsi="Times New Roman"/>
        <w:i/>
        <w:sz w:val="20"/>
      </w:rPr>
    </w:pPr>
    <w:r w:rsidRPr="00D51CBC">
      <w:rPr>
        <w:rStyle w:val="Numerstrony"/>
        <w:rFonts w:ascii="Times New Roman" w:hAnsi="Times New Roman"/>
        <w:i/>
        <w:sz w:val="20"/>
      </w:rPr>
      <w:t xml:space="preserve">Strona </w:t>
    </w:r>
    <w:r w:rsidRPr="00D51CBC">
      <w:rPr>
        <w:rStyle w:val="Numerstrony"/>
        <w:rFonts w:ascii="Times New Roman" w:hAnsi="Times New Roman"/>
        <w:i/>
        <w:sz w:val="20"/>
      </w:rPr>
      <w:fldChar w:fldCharType="begin"/>
    </w:r>
    <w:r w:rsidRPr="00D51CBC">
      <w:rPr>
        <w:rStyle w:val="Numerstrony"/>
        <w:rFonts w:ascii="Times New Roman" w:hAnsi="Times New Roman"/>
        <w:i/>
        <w:sz w:val="20"/>
      </w:rPr>
      <w:instrText xml:space="preserve"> PAGE </w:instrText>
    </w:r>
    <w:r w:rsidRPr="00D51CBC">
      <w:rPr>
        <w:rStyle w:val="Numerstrony"/>
        <w:rFonts w:ascii="Times New Roman" w:hAnsi="Times New Roman"/>
        <w:i/>
        <w:sz w:val="20"/>
      </w:rPr>
      <w:fldChar w:fldCharType="separate"/>
    </w:r>
    <w:r w:rsidR="0088367B">
      <w:rPr>
        <w:rStyle w:val="Numerstrony"/>
        <w:rFonts w:ascii="Times New Roman" w:hAnsi="Times New Roman"/>
        <w:i/>
        <w:noProof/>
        <w:sz w:val="20"/>
      </w:rPr>
      <w:t>15</w:t>
    </w:r>
    <w:r w:rsidRPr="00D51CBC">
      <w:rPr>
        <w:rStyle w:val="Numerstrony"/>
        <w:rFonts w:ascii="Times New Roman" w:hAnsi="Times New Roman"/>
        <w:i/>
        <w:sz w:val="20"/>
      </w:rPr>
      <w:fldChar w:fldCharType="end"/>
    </w:r>
    <w:r w:rsidRPr="00D51CBC">
      <w:rPr>
        <w:rStyle w:val="Numerstrony"/>
        <w:rFonts w:ascii="Times New Roman" w:hAnsi="Times New Roman"/>
        <w:i/>
        <w:sz w:val="20"/>
      </w:rPr>
      <w:t xml:space="preserve"> z </w:t>
    </w:r>
    <w:r w:rsidRPr="00D51CBC">
      <w:rPr>
        <w:rStyle w:val="Numerstrony"/>
        <w:rFonts w:ascii="Times New Roman" w:hAnsi="Times New Roman"/>
        <w:i/>
        <w:sz w:val="20"/>
      </w:rPr>
      <w:fldChar w:fldCharType="begin"/>
    </w:r>
    <w:r w:rsidRPr="00D51CBC">
      <w:rPr>
        <w:rStyle w:val="Numerstrony"/>
        <w:rFonts w:ascii="Times New Roman" w:hAnsi="Times New Roman"/>
        <w:i/>
        <w:sz w:val="20"/>
      </w:rPr>
      <w:instrText xml:space="preserve"> NUMPAGES </w:instrText>
    </w:r>
    <w:r w:rsidRPr="00D51CBC">
      <w:rPr>
        <w:rStyle w:val="Numerstrony"/>
        <w:rFonts w:ascii="Times New Roman" w:hAnsi="Times New Roman"/>
        <w:i/>
        <w:sz w:val="20"/>
      </w:rPr>
      <w:fldChar w:fldCharType="separate"/>
    </w:r>
    <w:r w:rsidR="0088367B">
      <w:rPr>
        <w:rStyle w:val="Numerstrony"/>
        <w:rFonts w:ascii="Times New Roman" w:hAnsi="Times New Roman"/>
        <w:i/>
        <w:noProof/>
        <w:sz w:val="20"/>
      </w:rPr>
      <w:t>16</w:t>
    </w:r>
    <w:r w:rsidRPr="00D51CBC">
      <w:rPr>
        <w:rStyle w:val="Numerstrony"/>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154C" w14:textId="77777777" w:rsidR="00E75B45" w:rsidRDefault="00E75B45">
      <w:r>
        <w:separator/>
      </w:r>
    </w:p>
  </w:footnote>
  <w:footnote w:type="continuationSeparator" w:id="0">
    <w:p w14:paraId="3C1BBDBD" w14:textId="77777777" w:rsidR="00E75B45" w:rsidRDefault="00E75B45">
      <w:r>
        <w:continuationSeparator/>
      </w:r>
    </w:p>
  </w:footnote>
  <w:footnote w:id="1">
    <w:p w14:paraId="7A07E230" w14:textId="77777777" w:rsidR="00601CBC" w:rsidRDefault="00601CBC" w:rsidP="001657E9">
      <w:pPr>
        <w:pStyle w:val="Tekstprzypisudolnego"/>
      </w:pPr>
      <w:r>
        <w:rPr>
          <w:rStyle w:val="Odwoanieprzypisudolnego"/>
        </w:rPr>
        <w:footnoteRef/>
      </w:r>
      <w:r>
        <w:t xml:space="preserve"> Stosowana w ramach  monitoringu inwentaryzacja powinna zostać wykonana tymi samymi metodami, jak dla emisji bazowej; inwentaryzacja pozwoli na zorientowanie się, czy poziom emisji zmniejsza się  - co daje duże prawdopodobieństwo osiągnięcia celu, czy też wzrasta (np. w wyniku wzrostu gospodarczego, czy efektu wzrostu dobrobytu) -  co zmusi gminę do przeanalizowania sytuacji i podjęcia dalszych działań ograniczających emisję CO</w:t>
      </w:r>
      <w:r>
        <w:rPr>
          <w:vertAlign w:val="subscript"/>
        </w:rPr>
        <w:t>2</w:t>
      </w:r>
    </w:p>
  </w:footnote>
  <w:footnote w:id="2">
    <w:p w14:paraId="1B7D425A" w14:textId="77777777" w:rsidR="00601CBC" w:rsidRDefault="00601CBC" w:rsidP="001657E9">
      <w:pPr>
        <w:pStyle w:val="Tekstprzypisudolnego"/>
      </w:pPr>
      <w:r>
        <w:rPr>
          <w:rStyle w:val="Odwoanieprzypisudolnego"/>
        </w:rPr>
        <w:footnoteRef/>
      </w:r>
      <w:r>
        <w:t xml:space="preserve"> Dostępny w wersji angielskiej: </w:t>
      </w:r>
      <w:hyperlink r:id="rId1" w:history="1">
        <w:r>
          <w:rPr>
            <w:rStyle w:val="Hipercze"/>
          </w:rPr>
          <w:t>http://www.covenantofmayors.eu/IMG/pdf/Reporting_Guidelines_SEAP_and_Monitoring.pdf</w:t>
        </w:r>
      </w:hyperlink>
      <w:r>
        <w:t xml:space="preserve"> </w:t>
      </w:r>
    </w:p>
  </w:footnote>
  <w:footnote w:id="3">
    <w:p w14:paraId="2F67345D" w14:textId="77777777" w:rsidR="00601CBC" w:rsidRDefault="00601CBC" w:rsidP="001657E9">
      <w:pPr>
        <w:pStyle w:val="Tekstprzypisudolnego"/>
      </w:pPr>
      <w:r>
        <w:rPr>
          <w:rStyle w:val="Odwoanieprzypisudolnego"/>
        </w:rPr>
        <w:footnoteRef/>
      </w:r>
      <w:r>
        <w:t xml:space="preserve"> wyciąg ze szkolenia z grudnia 2014 roku Zegrze:  „ </w:t>
      </w:r>
      <w:r>
        <w:rPr>
          <w:i/>
        </w:rPr>
        <w:t>….nowe firmy/instalacje przemysłowe powstające na terytorium podległym urzędowi lokalnemu między rokiem wyjściowym i 2020 r. nie muszą być uwzględniane w inwentaryzacjach za przyszłe lata ……</w:t>
      </w:r>
      <w:r>
        <w:t xml:space="preserve"> „</w:t>
      </w:r>
    </w:p>
  </w:footnote>
  <w:footnote w:id="4">
    <w:p w14:paraId="25509A12" w14:textId="77777777" w:rsidR="00601CBC" w:rsidRDefault="00601CBC" w:rsidP="001657E9">
      <w:pPr>
        <w:pStyle w:val="Tekstprzypisudolnego"/>
      </w:pPr>
      <w:r>
        <w:rPr>
          <w:rStyle w:val="Odwoanieprzypisudolnego"/>
        </w:rPr>
        <w:footnoteRef/>
      </w:r>
      <w:r>
        <w:t xml:space="preserve"> </w:t>
      </w:r>
      <w:proofErr w:type="spellStart"/>
      <w:r>
        <w:t>BaU</w:t>
      </w:r>
      <w:proofErr w:type="spellEnd"/>
      <w:r>
        <w:t xml:space="preserve"> 2020 – business as </w:t>
      </w:r>
      <w:proofErr w:type="spellStart"/>
      <w:r>
        <w:t>usual</w:t>
      </w:r>
      <w:proofErr w:type="spellEnd"/>
      <w:r>
        <w:t xml:space="preserve"> – poziom emisji uwzględniający  wzrost gospodarczy i dobrobytu bez podejmowania działań związanych z realizacją pakietu klimatyczno-energetycznego</w:t>
      </w:r>
    </w:p>
  </w:footnote>
  <w:footnote w:id="5">
    <w:p w14:paraId="2033668E" w14:textId="77777777" w:rsidR="00601CBC" w:rsidRDefault="00601CBC" w:rsidP="001657E9">
      <w:pPr>
        <w:pStyle w:val="Tekstprzypisudolnego"/>
      </w:pPr>
      <w:r>
        <w:rPr>
          <w:rStyle w:val="Odwoanieprzypisudolnego"/>
        </w:rPr>
        <w:footnoteRef/>
      </w:r>
      <w:r>
        <w:t xml:space="preserve"> przypadku PGN (a nie SEAP) cel główny nie musi wynosić aż 20% (może być mniejszy); cel powinien być spójny z zaplanowanymi działaniami;</w:t>
      </w:r>
    </w:p>
  </w:footnote>
  <w:footnote w:id="6">
    <w:p w14:paraId="6EF20A09" w14:textId="77777777" w:rsidR="00601CBC" w:rsidRDefault="00601CBC" w:rsidP="001657E9">
      <w:pPr>
        <w:pStyle w:val="Tekstprzypisudolnego"/>
      </w:pPr>
      <w:r>
        <w:rPr>
          <w:rStyle w:val="Odwoanieprzypisudolnego"/>
        </w:rPr>
        <w:footnoteRef/>
      </w:r>
      <w:r>
        <w:t xml:space="preserve"> uwzględniającą emisję bazową oraz emisję wynikającą ze wzrostu gospodarczego i dobrobytu</w:t>
      </w:r>
    </w:p>
  </w:footnote>
  <w:footnote w:id="7">
    <w:p w14:paraId="5677DACD" w14:textId="77777777" w:rsidR="00601CBC" w:rsidRDefault="00601CBC" w:rsidP="001657E9">
      <w:pPr>
        <w:pStyle w:val="Tekstprzypisudolnego"/>
      </w:pPr>
      <w:r>
        <w:rPr>
          <w:rStyle w:val="Odwoanieprzypisudolnego"/>
        </w:rPr>
        <w:footnoteRef/>
      </w:r>
      <w:r>
        <w:t xml:space="preserve">  pozostałe wskaźniki –w MWh/rok – dla zadań dot. efektywności energetycznej (zmniejszenie zużycia energii końcowej) i odnawialnych źródeł energii (produkcja energii ze źródeł </w:t>
      </w:r>
      <w:proofErr w:type="spellStart"/>
      <w:r>
        <w:t>oze</w:t>
      </w:r>
      <w:proofErr w:type="spellEnd"/>
      <w:r>
        <w:t>);</w:t>
      </w:r>
    </w:p>
  </w:footnote>
  <w:footnote w:id="8">
    <w:p w14:paraId="4F11DB17" w14:textId="77777777" w:rsidR="00601CBC" w:rsidRDefault="00601CBC" w:rsidP="001657E9">
      <w:pPr>
        <w:pStyle w:val="Tekstprzypisudolnego"/>
      </w:pPr>
      <w:r>
        <w:rPr>
          <w:rStyle w:val="Odwoanieprzypisudolnego"/>
        </w:rPr>
        <w:footnoteRef/>
      </w:r>
      <w:r>
        <w:t xml:space="preserve"> do celów szacowania wzrostu (spadku) emisji z tytułu wzrostu gospodarczego/wzrostu dobrobytu, dla roku bazowego można oszacować  emisję Business as </w:t>
      </w:r>
      <w:proofErr w:type="spellStart"/>
      <w:r>
        <w:t>Usual</w:t>
      </w:r>
      <w:proofErr w:type="spellEnd"/>
      <w:r>
        <w:t xml:space="preserve"> (</w:t>
      </w:r>
      <w:proofErr w:type="spellStart"/>
      <w:r>
        <w:rPr>
          <w:b/>
        </w:rPr>
        <w:t>BaU</w:t>
      </w:r>
      <w:proofErr w:type="spellEnd"/>
      <w:r>
        <w:t xml:space="preserve"> -  czyli taką emisję roczną, jaka wystąpiłaby bez realizacji działań; Wielkość emisji </w:t>
      </w:r>
      <w:proofErr w:type="spellStart"/>
      <w:r>
        <w:t>BaU</w:t>
      </w:r>
      <w:proofErr w:type="spellEnd"/>
      <w:r>
        <w:t xml:space="preserve"> szacuje się w oparciu o prognozy, np. demograficzne, gospodarcze, sprzedaży  w tym samochodów itd.); emisję </w:t>
      </w:r>
      <w:proofErr w:type="spellStart"/>
      <w:r>
        <w:t>BaU</w:t>
      </w:r>
      <w:proofErr w:type="spellEnd"/>
      <w:r>
        <w:t xml:space="preserve"> można weryfikować, np.. przy okazji aktualizacji/zmiany planu; prognoza jest niezbędna do zaplanowania wystarczającej liczby działań, zapewniających osiągnięcie poziomu docelowego emisji w 2020 roku (w podanym przykładzie – 0,8 BEI);  </w:t>
      </w:r>
    </w:p>
  </w:footnote>
  <w:footnote w:id="9">
    <w:p w14:paraId="7B0EDB6A" w14:textId="77777777" w:rsidR="00601CBC" w:rsidRDefault="00601CBC" w:rsidP="001657E9">
      <w:pPr>
        <w:pStyle w:val="Tekstprzypisudolnego"/>
      </w:pPr>
      <w:r>
        <w:rPr>
          <w:rStyle w:val="Odwoanieprzypisudolnego"/>
        </w:rPr>
        <w:footnoteRef/>
      </w:r>
      <w:r>
        <w:t xml:space="preserve"> zaplanować i zrealizować kolejne działania zmniejszające emisję dwutlenku węgla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180" w:hanging="18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44288A"/>
    <w:multiLevelType w:val="hybridMultilevel"/>
    <w:tmpl w:val="A6324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864F4"/>
    <w:multiLevelType w:val="multilevel"/>
    <w:tmpl w:val="54BAFA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5EA75D5"/>
    <w:multiLevelType w:val="multilevel"/>
    <w:tmpl w:val="748A72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CEB299B"/>
    <w:multiLevelType w:val="hybridMultilevel"/>
    <w:tmpl w:val="409E4948"/>
    <w:lvl w:ilvl="0" w:tplc="B5423A34">
      <w:start w:val="1"/>
      <w:numFmt w:val="decimal"/>
      <w:lvlText w:val="%1."/>
      <w:lvlJc w:val="left"/>
      <w:pPr>
        <w:ind w:left="720" w:hanging="360"/>
      </w:pPr>
      <w:rPr>
        <w:rFonts w:ascii="Times New Roman" w:hAnsi="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92239"/>
    <w:multiLevelType w:val="hybridMultilevel"/>
    <w:tmpl w:val="AE6E5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229C3"/>
    <w:multiLevelType w:val="multilevel"/>
    <w:tmpl w:val="A3BCE8BA"/>
    <w:lvl w:ilvl="0">
      <w:numFmt w:val="bullet"/>
      <w:lvlText w:val="₋"/>
      <w:lvlJc w:val="left"/>
      <w:pPr>
        <w:ind w:left="1428" w:hanging="360"/>
      </w:pPr>
      <w:rPr>
        <w:rFonts w:ascii="Calibri" w:hAnsi="Calibri"/>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15:restartNumberingAfterBreak="0">
    <w:nsid w:val="344D3E19"/>
    <w:multiLevelType w:val="multilevel"/>
    <w:tmpl w:val="22FA30A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9344C49"/>
    <w:multiLevelType w:val="hybridMultilevel"/>
    <w:tmpl w:val="A83EE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1D38AC"/>
    <w:multiLevelType w:val="hybridMultilevel"/>
    <w:tmpl w:val="C3F62BC8"/>
    <w:lvl w:ilvl="0" w:tplc="9998CD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875C7A"/>
    <w:multiLevelType w:val="hybridMultilevel"/>
    <w:tmpl w:val="93222836"/>
    <w:lvl w:ilvl="0" w:tplc="0A4A250E">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905C1A"/>
    <w:multiLevelType w:val="hybridMultilevel"/>
    <w:tmpl w:val="406E2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132A5"/>
    <w:multiLevelType w:val="multilevel"/>
    <w:tmpl w:val="269EF0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9A205B"/>
    <w:multiLevelType w:val="hybridMultilevel"/>
    <w:tmpl w:val="A00A1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12"/>
  </w:num>
  <w:num w:numId="6">
    <w:abstractNumId w:val="3"/>
  </w:num>
  <w:num w:numId="7">
    <w:abstractNumId w:val="7"/>
  </w:num>
  <w:num w:numId="8">
    <w:abstractNumId w:val="1"/>
  </w:num>
  <w:num w:numId="9">
    <w:abstractNumId w:val="13"/>
  </w:num>
  <w:num w:numId="10">
    <w:abstractNumId w:val="10"/>
  </w:num>
  <w:num w:numId="11">
    <w:abstractNumId w:val="5"/>
  </w:num>
  <w:num w:numId="12">
    <w:abstractNumId w:val="11"/>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D"/>
    <w:rsid w:val="00012822"/>
    <w:rsid w:val="00012E1A"/>
    <w:rsid w:val="000147A7"/>
    <w:rsid w:val="00014BA2"/>
    <w:rsid w:val="00016F9F"/>
    <w:rsid w:val="000201A9"/>
    <w:rsid w:val="00020D3A"/>
    <w:rsid w:val="00022AFC"/>
    <w:rsid w:val="0002386B"/>
    <w:rsid w:val="00023AA3"/>
    <w:rsid w:val="00027630"/>
    <w:rsid w:val="0003102A"/>
    <w:rsid w:val="0003209A"/>
    <w:rsid w:val="000331C8"/>
    <w:rsid w:val="00034FBF"/>
    <w:rsid w:val="00037DA2"/>
    <w:rsid w:val="000424DB"/>
    <w:rsid w:val="00042BCF"/>
    <w:rsid w:val="00042CD8"/>
    <w:rsid w:val="00043945"/>
    <w:rsid w:val="00043A3E"/>
    <w:rsid w:val="00043CF0"/>
    <w:rsid w:val="0004636C"/>
    <w:rsid w:val="0004798F"/>
    <w:rsid w:val="00053EE7"/>
    <w:rsid w:val="00053FA8"/>
    <w:rsid w:val="00054759"/>
    <w:rsid w:val="00054782"/>
    <w:rsid w:val="00055092"/>
    <w:rsid w:val="00055662"/>
    <w:rsid w:val="0006355A"/>
    <w:rsid w:val="00065202"/>
    <w:rsid w:val="00065DB2"/>
    <w:rsid w:val="0007083E"/>
    <w:rsid w:val="00071FD7"/>
    <w:rsid w:val="00072391"/>
    <w:rsid w:val="00072B23"/>
    <w:rsid w:val="000737BF"/>
    <w:rsid w:val="00074367"/>
    <w:rsid w:val="000745CD"/>
    <w:rsid w:val="0007616F"/>
    <w:rsid w:val="00076C51"/>
    <w:rsid w:val="00080390"/>
    <w:rsid w:val="00080C3A"/>
    <w:rsid w:val="00083669"/>
    <w:rsid w:val="000850EE"/>
    <w:rsid w:val="00086827"/>
    <w:rsid w:val="00090C1F"/>
    <w:rsid w:val="00091554"/>
    <w:rsid w:val="00093BEA"/>
    <w:rsid w:val="00093E91"/>
    <w:rsid w:val="00094D31"/>
    <w:rsid w:val="00097017"/>
    <w:rsid w:val="000A4C55"/>
    <w:rsid w:val="000A7510"/>
    <w:rsid w:val="000B1466"/>
    <w:rsid w:val="000B47FF"/>
    <w:rsid w:val="000B636D"/>
    <w:rsid w:val="000C38AC"/>
    <w:rsid w:val="000C3EEA"/>
    <w:rsid w:val="000C630D"/>
    <w:rsid w:val="000C79D5"/>
    <w:rsid w:val="000D03B2"/>
    <w:rsid w:val="000D0D91"/>
    <w:rsid w:val="000D2F1C"/>
    <w:rsid w:val="000D597D"/>
    <w:rsid w:val="000D76C5"/>
    <w:rsid w:val="000E68C6"/>
    <w:rsid w:val="000E73F2"/>
    <w:rsid w:val="000F1F9F"/>
    <w:rsid w:val="000F4279"/>
    <w:rsid w:val="000F6E09"/>
    <w:rsid w:val="00102A81"/>
    <w:rsid w:val="001033E0"/>
    <w:rsid w:val="001056D0"/>
    <w:rsid w:val="00107149"/>
    <w:rsid w:val="001078B4"/>
    <w:rsid w:val="00112B2E"/>
    <w:rsid w:val="00112E30"/>
    <w:rsid w:val="00113060"/>
    <w:rsid w:val="001162E5"/>
    <w:rsid w:val="001259B2"/>
    <w:rsid w:val="001265F7"/>
    <w:rsid w:val="00127979"/>
    <w:rsid w:val="00136260"/>
    <w:rsid w:val="0014081D"/>
    <w:rsid w:val="00140D1B"/>
    <w:rsid w:val="00143959"/>
    <w:rsid w:val="00145E3B"/>
    <w:rsid w:val="001504AB"/>
    <w:rsid w:val="00150748"/>
    <w:rsid w:val="001551EE"/>
    <w:rsid w:val="001568C5"/>
    <w:rsid w:val="00160030"/>
    <w:rsid w:val="0016032A"/>
    <w:rsid w:val="00164085"/>
    <w:rsid w:val="00164C4D"/>
    <w:rsid w:val="00164EE1"/>
    <w:rsid w:val="001657E9"/>
    <w:rsid w:val="00166333"/>
    <w:rsid w:val="001670CF"/>
    <w:rsid w:val="00174E9A"/>
    <w:rsid w:val="00176017"/>
    <w:rsid w:val="00181065"/>
    <w:rsid w:val="00181330"/>
    <w:rsid w:val="0018167A"/>
    <w:rsid w:val="001828BE"/>
    <w:rsid w:val="00184789"/>
    <w:rsid w:val="00184FDA"/>
    <w:rsid w:val="00186C5F"/>
    <w:rsid w:val="00187BEC"/>
    <w:rsid w:val="001905B9"/>
    <w:rsid w:val="00191377"/>
    <w:rsid w:val="00191AE3"/>
    <w:rsid w:val="00197CE0"/>
    <w:rsid w:val="001A0DCF"/>
    <w:rsid w:val="001A50D9"/>
    <w:rsid w:val="001A5A4B"/>
    <w:rsid w:val="001A6160"/>
    <w:rsid w:val="001A66F8"/>
    <w:rsid w:val="001B01AE"/>
    <w:rsid w:val="001B1C86"/>
    <w:rsid w:val="001B2B6D"/>
    <w:rsid w:val="001B2B9C"/>
    <w:rsid w:val="001B2BA0"/>
    <w:rsid w:val="001B3676"/>
    <w:rsid w:val="001B4306"/>
    <w:rsid w:val="001B5127"/>
    <w:rsid w:val="001C0BD2"/>
    <w:rsid w:val="001C1DA6"/>
    <w:rsid w:val="001C2541"/>
    <w:rsid w:val="001C52A0"/>
    <w:rsid w:val="001C5CC6"/>
    <w:rsid w:val="001D67B1"/>
    <w:rsid w:val="001E1755"/>
    <w:rsid w:val="001E1869"/>
    <w:rsid w:val="001E39B4"/>
    <w:rsid w:val="001E67A1"/>
    <w:rsid w:val="001E74F0"/>
    <w:rsid w:val="001E7EF3"/>
    <w:rsid w:val="001F32BD"/>
    <w:rsid w:val="001F5400"/>
    <w:rsid w:val="001F5627"/>
    <w:rsid w:val="001F6435"/>
    <w:rsid w:val="001F7FA9"/>
    <w:rsid w:val="002003AF"/>
    <w:rsid w:val="00204759"/>
    <w:rsid w:val="0020683C"/>
    <w:rsid w:val="00212802"/>
    <w:rsid w:val="00212A7E"/>
    <w:rsid w:val="00214351"/>
    <w:rsid w:val="00214FA3"/>
    <w:rsid w:val="00215E19"/>
    <w:rsid w:val="00221F0B"/>
    <w:rsid w:val="002238DF"/>
    <w:rsid w:val="0022585D"/>
    <w:rsid w:val="00234182"/>
    <w:rsid w:val="00234422"/>
    <w:rsid w:val="00235AC6"/>
    <w:rsid w:val="0023613C"/>
    <w:rsid w:val="00236B2C"/>
    <w:rsid w:val="002400EA"/>
    <w:rsid w:val="002448A3"/>
    <w:rsid w:val="0024574B"/>
    <w:rsid w:val="00253188"/>
    <w:rsid w:val="0025638D"/>
    <w:rsid w:val="00257F18"/>
    <w:rsid w:val="0026049D"/>
    <w:rsid w:val="0026100D"/>
    <w:rsid w:val="00263EEA"/>
    <w:rsid w:val="00264AA1"/>
    <w:rsid w:val="002666D8"/>
    <w:rsid w:val="00275CF5"/>
    <w:rsid w:val="00276F46"/>
    <w:rsid w:val="00277E91"/>
    <w:rsid w:val="002847F0"/>
    <w:rsid w:val="002848D5"/>
    <w:rsid w:val="00285867"/>
    <w:rsid w:val="00285B8E"/>
    <w:rsid w:val="00287040"/>
    <w:rsid w:val="00291C4F"/>
    <w:rsid w:val="00292C26"/>
    <w:rsid w:val="002931FC"/>
    <w:rsid w:val="002942A8"/>
    <w:rsid w:val="002955C7"/>
    <w:rsid w:val="00295EF4"/>
    <w:rsid w:val="00296BE7"/>
    <w:rsid w:val="00297D7F"/>
    <w:rsid w:val="002A1A16"/>
    <w:rsid w:val="002A3886"/>
    <w:rsid w:val="002A3D90"/>
    <w:rsid w:val="002A7646"/>
    <w:rsid w:val="002A79BB"/>
    <w:rsid w:val="002B1AA9"/>
    <w:rsid w:val="002B35E4"/>
    <w:rsid w:val="002B6040"/>
    <w:rsid w:val="002B6A71"/>
    <w:rsid w:val="002C52A1"/>
    <w:rsid w:val="002C5A71"/>
    <w:rsid w:val="002C718A"/>
    <w:rsid w:val="002D0FAA"/>
    <w:rsid w:val="002D26FE"/>
    <w:rsid w:val="002D3D3A"/>
    <w:rsid w:val="002D45B0"/>
    <w:rsid w:val="002D7FBE"/>
    <w:rsid w:val="002E0E2B"/>
    <w:rsid w:val="002F0010"/>
    <w:rsid w:val="002F19E8"/>
    <w:rsid w:val="002F38DC"/>
    <w:rsid w:val="002F398C"/>
    <w:rsid w:val="002F4295"/>
    <w:rsid w:val="002F6ED5"/>
    <w:rsid w:val="00302CE1"/>
    <w:rsid w:val="0030425F"/>
    <w:rsid w:val="0030445B"/>
    <w:rsid w:val="0030644E"/>
    <w:rsid w:val="00311FF5"/>
    <w:rsid w:val="003120AF"/>
    <w:rsid w:val="00312185"/>
    <w:rsid w:val="00312562"/>
    <w:rsid w:val="0031628C"/>
    <w:rsid w:val="00317797"/>
    <w:rsid w:val="0032033F"/>
    <w:rsid w:val="00322A8F"/>
    <w:rsid w:val="00323735"/>
    <w:rsid w:val="003246E1"/>
    <w:rsid w:val="00325AF7"/>
    <w:rsid w:val="00327F1C"/>
    <w:rsid w:val="0033546A"/>
    <w:rsid w:val="00336DC4"/>
    <w:rsid w:val="00342E7B"/>
    <w:rsid w:val="00343204"/>
    <w:rsid w:val="00344952"/>
    <w:rsid w:val="00350213"/>
    <w:rsid w:val="00351179"/>
    <w:rsid w:val="0035576C"/>
    <w:rsid w:val="00357643"/>
    <w:rsid w:val="003629D5"/>
    <w:rsid w:val="003640CB"/>
    <w:rsid w:val="0036452E"/>
    <w:rsid w:val="003647DC"/>
    <w:rsid w:val="00364828"/>
    <w:rsid w:val="00365A0F"/>
    <w:rsid w:val="00365F91"/>
    <w:rsid w:val="003736D7"/>
    <w:rsid w:val="003752BF"/>
    <w:rsid w:val="00376900"/>
    <w:rsid w:val="00376E75"/>
    <w:rsid w:val="0038021B"/>
    <w:rsid w:val="00380ABE"/>
    <w:rsid w:val="003819B6"/>
    <w:rsid w:val="00382158"/>
    <w:rsid w:val="00382174"/>
    <w:rsid w:val="00382BD8"/>
    <w:rsid w:val="00387A65"/>
    <w:rsid w:val="00391BDC"/>
    <w:rsid w:val="00391E44"/>
    <w:rsid w:val="003950E3"/>
    <w:rsid w:val="003B02E9"/>
    <w:rsid w:val="003B1861"/>
    <w:rsid w:val="003B25D4"/>
    <w:rsid w:val="003B698A"/>
    <w:rsid w:val="003C0E2D"/>
    <w:rsid w:val="003C1D0C"/>
    <w:rsid w:val="003C7077"/>
    <w:rsid w:val="003D0430"/>
    <w:rsid w:val="003D5D71"/>
    <w:rsid w:val="003D68B3"/>
    <w:rsid w:val="003E15AF"/>
    <w:rsid w:val="003E1DD8"/>
    <w:rsid w:val="003E2D5B"/>
    <w:rsid w:val="003E3269"/>
    <w:rsid w:val="003E7BBB"/>
    <w:rsid w:val="003F206C"/>
    <w:rsid w:val="003F40C4"/>
    <w:rsid w:val="003F68A7"/>
    <w:rsid w:val="003F757B"/>
    <w:rsid w:val="00405A58"/>
    <w:rsid w:val="00406C03"/>
    <w:rsid w:val="00407337"/>
    <w:rsid w:val="004077C7"/>
    <w:rsid w:val="00412389"/>
    <w:rsid w:val="0041254A"/>
    <w:rsid w:val="00414182"/>
    <w:rsid w:val="00414960"/>
    <w:rsid w:val="00415434"/>
    <w:rsid w:val="00427020"/>
    <w:rsid w:val="00434297"/>
    <w:rsid w:val="004342C3"/>
    <w:rsid w:val="00436121"/>
    <w:rsid w:val="00437811"/>
    <w:rsid w:val="0044026F"/>
    <w:rsid w:val="0044404E"/>
    <w:rsid w:val="0044433C"/>
    <w:rsid w:val="004507E1"/>
    <w:rsid w:val="00451B7E"/>
    <w:rsid w:val="00452C6F"/>
    <w:rsid w:val="00456D01"/>
    <w:rsid w:val="00456FE2"/>
    <w:rsid w:val="00457165"/>
    <w:rsid w:val="004577A5"/>
    <w:rsid w:val="00460A36"/>
    <w:rsid w:val="00466D68"/>
    <w:rsid w:val="0047079A"/>
    <w:rsid w:val="00470C54"/>
    <w:rsid w:val="00474495"/>
    <w:rsid w:val="00476097"/>
    <w:rsid w:val="00476C30"/>
    <w:rsid w:val="00482A41"/>
    <w:rsid w:val="00482BCD"/>
    <w:rsid w:val="004834A7"/>
    <w:rsid w:val="00490087"/>
    <w:rsid w:val="00492232"/>
    <w:rsid w:val="004A0703"/>
    <w:rsid w:val="004A1465"/>
    <w:rsid w:val="004A18E6"/>
    <w:rsid w:val="004A28A0"/>
    <w:rsid w:val="004A34E5"/>
    <w:rsid w:val="004A59B8"/>
    <w:rsid w:val="004B1496"/>
    <w:rsid w:val="004B3CC1"/>
    <w:rsid w:val="004B6B3D"/>
    <w:rsid w:val="004C0027"/>
    <w:rsid w:val="004C081D"/>
    <w:rsid w:val="004C3754"/>
    <w:rsid w:val="004D1556"/>
    <w:rsid w:val="004D30C0"/>
    <w:rsid w:val="004D39D6"/>
    <w:rsid w:val="004D548E"/>
    <w:rsid w:val="004D557F"/>
    <w:rsid w:val="004D62FE"/>
    <w:rsid w:val="004D6AB1"/>
    <w:rsid w:val="004E1C57"/>
    <w:rsid w:val="004E6C9C"/>
    <w:rsid w:val="004F2C5B"/>
    <w:rsid w:val="004F2F35"/>
    <w:rsid w:val="004F3DF4"/>
    <w:rsid w:val="004F3EA0"/>
    <w:rsid w:val="00501BAC"/>
    <w:rsid w:val="00507CF1"/>
    <w:rsid w:val="00510088"/>
    <w:rsid w:val="005100C4"/>
    <w:rsid w:val="005120FC"/>
    <w:rsid w:val="00515395"/>
    <w:rsid w:val="005158C5"/>
    <w:rsid w:val="00522636"/>
    <w:rsid w:val="00522C37"/>
    <w:rsid w:val="00531E62"/>
    <w:rsid w:val="00533C3B"/>
    <w:rsid w:val="005343F9"/>
    <w:rsid w:val="0053459C"/>
    <w:rsid w:val="00535A12"/>
    <w:rsid w:val="0053727D"/>
    <w:rsid w:val="00540C98"/>
    <w:rsid w:val="005415FB"/>
    <w:rsid w:val="00542B0B"/>
    <w:rsid w:val="005445F1"/>
    <w:rsid w:val="00544C34"/>
    <w:rsid w:val="00547010"/>
    <w:rsid w:val="00547F06"/>
    <w:rsid w:val="00550A25"/>
    <w:rsid w:val="00555EA5"/>
    <w:rsid w:val="00556F6D"/>
    <w:rsid w:val="00557F69"/>
    <w:rsid w:val="00563010"/>
    <w:rsid w:val="00564C29"/>
    <w:rsid w:val="005667EB"/>
    <w:rsid w:val="005730BE"/>
    <w:rsid w:val="005746B6"/>
    <w:rsid w:val="005759AA"/>
    <w:rsid w:val="005765F2"/>
    <w:rsid w:val="00577AFF"/>
    <w:rsid w:val="00580B34"/>
    <w:rsid w:val="005813A5"/>
    <w:rsid w:val="00585E43"/>
    <w:rsid w:val="00587692"/>
    <w:rsid w:val="0059046C"/>
    <w:rsid w:val="0059488E"/>
    <w:rsid w:val="00596514"/>
    <w:rsid w:val="005A02F6"/>
    <w:rsid w:val="005A0D5E"/>
    <w:rsid w:val="005A1652"/>
    <w:rsid w:val="005A1AB0"/>
    <w:rsid w:val="005A2BBD"/>
    <w:rsid w:val="005A4C9B"/>
    <w:rsid w:val="005B2539"/>
    <w:rsid w:val="005B35E1"/>
    <w:rsid w:val="005B6058"/>
    <w:rsid w:val="005C1380"/>
    <w:rsid w:val="005C31C5"/>
    <w:rsid w:val="005C574D"/>
    <w:rsid w:val="005C5EC4"/>
    <w:rsid w:val="005C5F61"/>
    <w:rsid w:val="005C73FA"/>
    <w:rsid w:val="005C767F"/>
    <w:rsid w:val="005C7F60"/>
    <w:rsid w:val="005D32EE"/>
    <w:rsid w:val="005E1411"/>
    <w:rsid w:val="005E30B3"/>
    <w:rsid w:val="005E37AA"/>
    <w:rsid w:val="005E43FD"/>
    <w:rsid w:val="005E4A91"/>
    <w:rsid w:val="005E4EC1"/>
    <w:rsid w:val="00601191"/>
    <w:rsid w:val="006019EA"/>
    <w:rsid w:val="00601CBC"/>
    <w:rsid w:val="00605036"/>
    <w:rsid w:val="006061EF"/>
    <w:rsid w:val="00606BD6"/>
    <w:rsid w:val="00611054"/>
    <w:rsid w:val="0061526E"/>
    <w:rsid w:val="00616577"/>
    <w:rsid w:val="0062183C"/>
    <w:rsid w:val="00621F20"/>
    <w:rsid w:val="00630E02"/>
    <w:rsid w:val="00631133"/>
    <w:rsid w:val="00633B3D"/>
    <w:rsid w:val="00635222"/>
    <w:rsid w:val="00637F92"/>
    <w:rsid w:val="006401C0"/>
    <w:rsid w:val="00640BCB"/>
    <w:rsid w:val="00645AC0"/>
    <w:rsid w:val="00647444"/>
    <w:rsid w:val="0064750C"/>
    <w:rsid w:val="006479BF"/>
    <w:rsid w:val="006540A9"/>
    <w:rsid w:val="006541AE"/>
    <w:rsid w:val="00654D0D"/>
    <w:rsid w:val="0066030C"/>
    <w:rsid w:val="00664F10"/>
    <w:rsid w:val="006704F1"/>
    <w:rsid w:val="00671A5D"/>
    <w:rsid w:val="00672278"/>
    <w:rsid w:val="0067634F"/>
    <w:rsid w:val="00677369"/>
    <w:rsid w:val="0068589D"/>
    <w:rsid w:val="0068696E"/>
    <w:rsid w:val="00687AE0"/>
    <w:rsid w:val="00695ADE"/>
    <w:rsid w:val="006A1A0D"/>
    <w:rsid w:val="006A1ED6"/>
    <w:rsid w:val="006A2B43"/>
    <w:rsid w:val="006A2F42"/>
    <w:rsid w:val="006A2F4D"/>
    <w:rsid w:val="006A4022"/>
    <w:rsid w:val="006A4297"/>
    <w:rsid w:val="006A4A7B"/>
    <w:rsid w:val="006A65A5"/>
    <w:rsid w:val="006A78FB"/>
    <w:rsid w:val="006B2B21"/>
    <w:rsid w:val="006B2B8F"/>
    <w:rsid w:val="006B3A31"/>
    <w:rsid w:val="006B3ADA"/>
    <w:rsid w:val="006B4AFC"/>
    <w:rsid w:val="006C36FE"/>
    <w:rsid w:val="006C696C"/>
    <w:rsid w:val="006C6E63"/>
    <w:rsid w:val="006E01FE"/>
    <w:rsid w:val="006E37DD"/>
    <w:rsid w:val="006E48A9"/>
    <w:rsid w:val="006E66D0"/>
    <w:rsid w:val="006F10DF"/>
    <w:rsid w:val="006F2F02"/>
    <w:rsid w:val="006F32A2"/>
    <w:rsid w:val="006F6AC2"/>
    <w:rsid w:val="006F6E82"/>
    <w:rsid w:val="00704FFB"/>
    <w:rsid w:val="0071733C"/>
    <w:rsid w:val="00722842"/>
    <w:rsid w:val="007249D0"/>
    <w:rsid w:val="007258DB"/>
    <w:rsid w:val="007270CB"/>
    <w:rsid w:val="007344FE"/>
    <w:rsid w:val="00736D87"/>
    <w:rsid w:val="00737BB4"/>
    <w:rsid w:val="00740C20"/>
    <w:rsid w:val="0075227C"/>
    <w:rsid w:val="00752293"/>
    <w:rsid w:val="0075233E"/>
    <w:rsid w:val="007528DC"/>
    <w:rsid w:val="007533FB"/>
    <w:rsid w:val="0075366F"/>
    <w:rsid w:val="00754532"/>
    <w:rsid w:val="00755BB8"/>
    <w:rsid w:val="00756C97"/>
    <w:rsid w:val="00760E6B"/>
    <w:rsid w:val="00760F16"/>
    <w:rsid w:val="00762E10"/>
    <w:rsid w:val="00766609"/>
    <w:rsid w:val="00767CA2"/>
    <w:rsid w:val="00770893"/>
    <w:rsid w:val="007738AA"/>
    <w:rsid w:val="00775084"/>
    <w:rsid w:val="00775DFD"/>
    <w:rsid w:val="00775FDE"/>
    <w:rsid w:val="007777FB"/>
    <w:rsid w:val="00784870"/>
    <w:rsid w:val="00790826"/>
    <w:rsid w:val="00790C33"/>
    <w:rsid w:val="007A0C85"/>
    <w:rsid w:val="007A6DDE"/>
    <w:rsid w:val="007B16FB"/>
    <w:rsid w:val="007B1EA0"/>
    <w:rsid w:val="007B4A01"/>
    <w:rsid w:val="007C026E"/>
    <w:rsid w:val="007C0E7D"/>
    <w:rsid w:val="007C0EEE"/>
    <w:rsid w:val="007C2A17"/>
    <w:rsid w:val="007C2CFA"/>
    <w:rsid w:val="007C60F4"/>
    <w:rsid w:val="007D1400"/>
    <w:rsid w:val="007D29F4"/>
    <w:rsid w:val="007D3BEA"/>
    <w:rsid w:val="007D47D7"/>
    <w:rsid w:val="007E0B39"/>
    <w:rsid w:val="007E0D50"/>
    <w:rsid w:val="007E3D21"/>
    <w:rsid w:val="007E6B85"/>
    <w:rsid w:val="007F27F3"/>
    <w:rsid w:val="007F3CF1"/>
    <w:rsid w:val="00800A9D"/>
    <w:rsid w:val="00801740"/>
    <w:rsid w:val="008029ED"/>
    <w:rsid w:val="00802E13"/>
    <w:rsid w:val="00802F76"/>
    <w:rsid w:val="008044B7"/>
    <w:rsid w:val="00805ACA"/>
    <w:rsid w:val="0080714D"/>
    <w:rsid w:val="00810697"/>
    <w:rsid w:val="00812233"/>
    <w:rsid w:val="00813F79"/>
    <w:rsid w:val="008174B6"/>
    <w:rsid w:val="0082031B"/>
    <w:rsid w:val="008204C0"/>
    <w:rsid w:val="00820FC7"/>
    <w:rsid w:val="00822673"/>
    <w:rsid w:val="00823301"/>
    <w:rsid w:val="008248AF"/>
    <w:rsid w:val="00826E97"/>
    <w:rsid w:val="0082782C"/>
    <w:rsid w:val="0084071D"/>
    <w:rsid w:val="00851106"/>
    <w:rsid w:val="0085141B"/>
    <w:rsid w:val="008560E0"/>
    <w:rsid w:val="00856386"/>
    <w:rsid w:val="00856411"/>
    <w:rsid w:val="00857897"/>
    <w:rsid w:val="00857D83"/>
    <w:rsid w:val="00863549"/>
    <w:rsid w:val="00863C07"/>
    <w:rsid w:val="00863EE6"/>
    <w:rsid w:val="0086449F"/>
    <w:rsid w:val="008662D7"/>
    <w:rsid w:val="00866F0C"/>
    <w:rsid w:val="008761D3"/>
    <w:rsid w:val="00881F02"/>
    <w:rsid w:val="00881F71"/>
    <w:rsid w:val="0088367B"/>
    <w:rsid w:val="00886E73"/>
    <w:rsid w:val="00886F7F"/>
    <w:rsid w:val="008908D7"/>
    <w:rsid w:val="0089480D"/>
    <w:rsid w:val="008955D0"/>
    <w:rsid w:val="00896E3A"/>
    <w:rsid w:val="0089707E"/>
    <w:rsid w:val="008A1A15"/>
    <w:rsid w:val="008A4C23"/>
    <w:rsid w:val="008A5CEA"/>
    <w:rsid w:val="008A6E84"/>
    <w:rsid w:val="008B0548"/>
    <w:rsid w:val="008B2D1E"/>
    <w:rsid w:val="008B2FDC"/>
    <w:rsid w:val="008B412B"/>
    <w:rsid w:val="008B4278"/>
    <w:rsid w:val="008C5C16"/>
    <w:rsid w:val="008C77BA"/>
    <w:rsid w:val="008D1BE8"/>
    <w:rsid w:val="008D3B3A"/>
    <w:rsid w:val="008D5646"/>
    <w:rsid w:val="008D7022"/>
    <w:rsid w:val="008E398D"/>
    <w:rsid w:val="008E39EB"/>
    <w:rsid w:val="008E5487"/>
    <w:rsid w:val="008E786B"/>
    <w:rsid w:val="008E7ABF"/>
    <w:rsid w:val="008F01E5"/>
    <w:rsid w:val="008F2EEA"/>
    <w:rsid w:val="008F3D4F"/>
    <w:rsid w:val="008F447E"/>
    <w:rsid w:val="008F46F2"/>
    <w:rsid w:val="008F7D8A"/>
    <w:rsid w:val="00906D45"/>
    <w:rsid w:val="009073D1"/>
    <w:rsid w:val="00910D1B"/>
    <w:rsid w:val="00911A32"/>
    <w:rsid w:val="00912F13"/>
    <w:rsid w:val="00914FD9"/>
    <w:rsid w:val="009216AF"/>
    <w:rsid w:val="00923EA6"/>
    <w:rsid w:val="009243A3"/>
    <w:rsid w:val="00925D19"/>
    <w:rsid w:val="00926D6C"/>
    <w:rsid w:val="00927114"/>
    <w:rsid w:val="0092769A"/>
    <w:rsid w:val="00933BD5"/>
    <w:rsid w:val="009402F7"/>
    <w:rsid w:val="00943A0F"/>
    <w:rsid w:val="009445A3"/>
    <w:rsid w:val="00950C26"/>
    <w:rsid w:val="00951B2C"/>
    <w:rsid w:val="0095365A"/>
    <w:rsid w:val="00953CF3"/>
    <w:rsid w:val="0095534A"/>
    <w:rsid w:val="00957E45"/>
    <w:rsid w:val="0096754C"/>
    <w:rsid w:val="00970DFB"/>
    <w:rsid w:val="00982CBB"/>
    <w:rsid w:val="00986D95"/>
    <w:rsid w:val="009873BA"/>
    <w:rsid w:val="009914CA"/>
    <w:rsid w:val="00994805"/>
    <w:rsid w:val="009949B0"/>
    <w:rsid w:val="009957CB"/>
    <w:rsid w:val="009A20BD"/>
    <w:rsid w:val="009A3C87"/>
    <w:rsid w:val="009A71BA"/>
    <w:rsid w:val="009B2E4E"/>
    <w:rsid w:val="009B4287"/>
    <w:rsid w:val="009B5352"/>
    <w:rsid w:val="009B69A7"/>
    <w:rsid w:val="009B7913"/>
    <w:rsid w:val="009C0ED0"/>
    <w:rsid w:val="009C218F"/>
    <w:rsid w:val="009C2983"/>
    <w:rsid w:val="009C2D69"/>
    <w:rsid w:val="009C3297"/>
    <w:rsid w:val="009C43A4"/>
    <w:rsid w:val="009D0B65"/>
    <w:rsid w:val="009D130F"/>
    <w:rsid w:val="009D293F"/>
    <w:rsid w:val="009D3905"/>
    <w:rsid w:val="009D3C9B"/>
    <w:rsid w:val="009D7213"/>
    <w:rsid w:val="009D7D42"/>
    <w:rsid w:val="009E1234"/>
    <w:rsid w:val="009E6EBE"/>
    <w:rsid w:val="009E77E1"/>
    <w:rsid w:val="009E7A9B"/>
    <w:rsid w:val="009F1362"/>
    <w:rsid w:val="009F2368"/>
    <w:rsid w:val="009F30AC"/>
    <w:rsid w:val="009F3561"/>
    <w:rsid w:val="009F4B23"/>
    <w:rsid w:val="009F4B8D"/>
    <w:rsid w:val="009F6246"/>
    <w:rsid w:val="00A01524"/>
    <w:rsid w:val="00A019E6"/>
    <w:rsid w:val="00A06940"/>
    <w:rsid w:val="00A110CA"/>
    <w:rsid w:val="00A110CF"/>
    <w:rsid w:val="00A11488"/>
    <w:rsid w:val="00A12742"/>
    <w:rsid w:val="00A12FC2"/>
    <w:rsid w:val="00A13BE5"/>
    <w:rsid w:val="00A15160"/>
    <w:rsid w:val="00A224B2"/>
    <w:rsid w:val="00A25640"/>
    <w:rsid w:val="00A30544"/>
    <w:rsid w:val="00A40538"/>
    <w:rsid w:val="00A42A8C"/>
    <w:rsid w:val="00A431EB"/>
    <w:rsid w:val="00A4341C"/>
    <w:rsid w:val="00A479A8"/>
    <w:rsid w:val="00A505B0"/>
    <w:rsid w:val="00A507FB"/>
    <w:rsid w:val="00A55E96"/>
    <w:rsid w:val="00A56499"/>
    <w:rsid w:val="00A56F6E"/>
    <w:rsid w:val="00A572A2"/>
    <w:rsid w:val="00A60F51"/>
    <w:rsid w:val="00A64FAF"/>
    <w:rsid w:val="00A663CE"/>
    <w:rsid w:val="00A67CBD"/>
    <w:rsid w:val="00A704A5"/>
    <w:rsid w:val="00A7145D"/>
    <w:rsid w:val="00A72310"/>
    <w:rsid w:val="00A7298C"/>
    <w:rsid w:val="00A7602A"/>
    <w:rsid w:val="00A763BA"/>
    <w:rsid w:val="00A7680F"/>
    <w:rsid w:val="00A94D9C"/>
    <w:rsid w:val="00A94DA5"/>
    <w:rsid w:val="00AA2012"/>
    <w:rsid w:val="00AA214C"/>
    <w:rsid w:val="00AA2E48"/>
    <w:rsid w:val="00AA314B"/>
    <w:rsid w:val="00AA3156"/>
    <w:rsid w:val="00AA326C"/>
    <w:rsid w:val="00AA4FB0"/>
    <w:rsid w:val="00AA79E8"/>
    <w:rsid w:val="00AB03F5"/>
    <w:rsid w:val="00AB1286"/>
    <w:rsid w:val="00AB33FB"/>
    <w:rsid w:val="00AB4262"/>
    <w:rsid w:val="00AB5728"/>
    <w:rsid w:val="00AB6F77"/>
    <w:rsid w:val="00AC38C0"/>
    <w:rsid w:val="00AC4456"/>
    <w:rsid w:val="00AC55D5"/>
    <w:rsid w:val="00AC7D95"/>
    <w:rsid w:val="00AD013D"/>
    <w:rsid w:val="00AD05A3"/>
    <w:rsid w:val="00AD47D9"/>
    <w:rsid w:val="00AE08D4"/>
    <w:rsid w:val="00AE51CF"/>
    <w:rsid w:val="00AE74A0"/>
    <w:rsid w:val="00AF4643"/>
    <w:rsid w:val="00AF4D98"/>
    <w:rsid w:val="00B00C9E"/>
    <w:rsid w:val="00B01C1B"/>
    <w:rsid w:val="00B03C14"/>
    <w:rsid w:val="00B067EA"/>
    <w:rsid w:val="00B1067D"/>
    <w:rsid w:val="00B13EFA"/>
    <w:rsid w:val="00B14DAB"/>
    <w:rsid w:val="00B151D4"/>
    <w:rsid w:val="00B17020"/>
    <w:rsid w:val="00B17577"/>
    <w:rsid w:val="00B22B08"/>
    <w:rsid w:val="00B31355"/>
    <w:rsid w:val="00B32054"/>
    <w:rsid w:val="00B32581"/>
    <w:rsid w:val="00B32DB2"/>
    <w:rsid w:val="00B3510B"/>
    <w:rsid w:val="00B36CFE"/>
    <w:rsid w:val="00B40029"/>
    <w:rsid w:val="00B402B3"/>
    <w:rsid w:val="00B40F6B"/>
    <w:rsid w:val="00B429A9"/>
    <w:rsid w:val="00B42B05"/>
    <w:rsid w:val="00B4413B"/>
    <w:rsid w:val="00B47434"/>
    <w:rsid w:val="00B5003A"/>
    <w:rsid w:val="00B50DAE"/>
    <w:rsid w:val="00B53811"/>
    <w:rsid w:val="00B53C91"/>
    <w:rsid w:val="00B57B9D"/>
    <w:rsid w:val="00B61ED3"/>
    <w:rsid w:val="00B6208A"/>
    <w:rsid w:val="00B636D0"/>
    <w:rsid w:val="00B64513"/>
    <w:rsid w:val="00B6744D"/>
    <w:rsid w:val="00B71FEF"/>
    <w:rsid w:val="00B723B9"/>
    <w:rsid w:val="00B72E1C"/>
    <w:rsid w:val="00B807C9"/>
    <w:rsid w:val="00B83EDD"/>
    <w:rsid w:val="00B87673"/>
    <w:rsid w:val="00B908F8"/>
    <w:rsid w:val="00B90AC4"/>
    <w:rsid w:val="00B91A86"/>
    <w:rsid w:val="00B92445"/>
    <w:rsid w:val="00B93F2B"/>
    <w:rsid w:val="00B95F3B"/>
    <w:rsid w:val="00BA1D5E"/>
    <w:rsid w:val="00BA335B"/>
    <w:rsid w:val="00BA4F70"/>
    <w:rsid w:val="00BA5DCC"/>
    <w:rsid w:val="00BA6727"/>
    <w:rsid w:val="00BA6BA8"/>
    <w:rsid w:val="00BA74C0"/>
    <w:rsid w:val="00BB017D"/>
    <w:rsid w:val="00BB1236"/>
    <w:rsid w:val="00BB28C2"/>
    <w:rsid w:val="00BB291D"/>
    <w:rsid w:val="00BB3022"/>
    <w:rsid w:val="00BB458A"/>
    <w:rsid w:val="00BB7CF9"/>
    <w:rsid w:val="00BC16C3"/>
    <w:rsid w:val="00BC37F3"/>
    <w:rsid w:val="00BC423F"/>
    <w:rsid w:val="00BC5FA1"/>
    <w:rsid w:val="00BD028B"/>
    <w:rsid w:val="00BD276B"/>
    <w:rsid w:val="00BD2DB0"/>
    <w:rsid w:val="00BD3898"/>
    <w:rsid w:val="00BD4EB9"/>
    <w:rsid w:val="00BD66BB"/>
    <w:rsid w:val="00BE44E0"/>
    <w:rsid w:val="00BE4B88"/>
    <w:rsid w:val="00BE5A74"/>
    <w:rsid w:val="00BE5D5B"/>
    <w:rsid w:val="00BE7DC8"/>
    <w:rsid w:val="00BF181B"/>
    <w:rsid w:val="00BF288C"/>
    <w:rsid w:val="00BF6C3D"/>
    <w:rsid w:val="00BF6F99"/>
    <w:rsid w:val="00BF7035"/>
    <w:rsid w:val="00C04F19"/>
    <w:rsid w:val="00C068C2"/>
    <w:rsid w:val="00C12250"/>
    <w:rsid w:val="00C14666"/>
    <w:rsid w:val="00C16697"/>
    <w:rsid w:val="00C22984"/>
    <w:rsid w:val="00C2422F"/>
    <w:rsid w:val="00C2499E"/>
    <w:rsid w:val="00C25878"/>
    <w:rsid w:val="00C26A9C"/>
    <w:rsid w:val="00C31079"/>
    <w:rsid w:val="00C32E7A"/>
    <w:rsid w:val="00C32F0C"/>
    <w:rsid w:val="00C33360"/>
    <w:rsid w:val="00C33DA5"/>
    <w:rsid w:val="00C33F03"/>
    <w:rsid w:val="00C36C0E"/>
    <w:rsid w:val="00C36F2D"/>
    <w:rsid w:val="00C37705"/>
    <w:rsid w:val="00C37F35"/>
    <w:rsid w:val="00C41747"/>
    <w:rsid w:val="00C41E5D"/>
    <w:rsid w:val="00C41F4B"/>
    <w:rsid w:val="00C55B51"/>
    <w:rsid w:val="00C6173B"/>
    <w:rsid w:val="00C626C4"/>
    <w:rsid w:val="00C645BF"/>
    <w:rsid w:val="00C648A6"/>
    <w:rsid w:val="00C70000"/>
    <w:rsid w:val="00C707F1"/>
    <w:rsid w:val="00C75889"/>
    <w:rsid w:val="00C80D94"/>
    <w:rsid w:val="00C82F29"/>
    <w:rsid w:val="00C83755"/>
    <w:rsid w:val="00C843B7"/>
    <w:rsid w:val="00C8527E"/>
    <w:rsid w:val="00C86821"/>
    <w:rsid w:val="00C868EC"/>
    <w:rsid w:val="00C9386E"/>
    <w:rsid w:val="00C961EB"/>
    <w:rsid w:val="00C96924"/>
    <w:rsid w:val="00C96B01"/>
    <w:rsid w:val="00CA0057"/>
    <w:rsid w:val="00CA08CB"/>
    <w:rsid w:val="00CA54DA"/>
    <w:rsid w:val="00CA6A6C"/>
    <w:rsid w:val="00CB1E31"/>
    <w:rsid w:val="00CB2B3A"/>
    <w:rsid w:val="00CC36FA"/>
    <w:rsid w:val="00CC44E2"/>
    <w:rsid w:val="00CC60F6"/>
    <w:rsid w:val="00CC610D"/>
    <w:rsid w:val="00CD1511"/>
    <w:rsid w:val="00CD79A5"/>
    <w:rsid w:val="00CE1189"/>
    <w:rsid w:val="00CE1E9A"/>
    <w:rsid w:val="00CE30A4"/>
    <w:rsid w:val="00CF0AAB"/>
    <w:rsid w:val="00CF20D0"/>
    <w:rsid w:val="00CF3F46"/>
    <w:rsid w:val="00CF5C2C"/>
    <w:rsid w:val="00CF5F93"/>
    <w:rsid w:val="00CF62C1"/>
    <w:rsid w:val="00D03BC0"/>
    <w:rsid w:val="00D067FF"/>
    <w:rsid w:val="00D07066"/>
    <w:rsid w:val="00D07F56"/>
    <w:rsid w:val="00D1678B"/>
    <w:rsid w:val="00D168F9"/>
    <w:rsid w:val="00D20365"/>
    <w:rsid w:val="00D246A5"/>
    <w:rsid w:val="00D25BEA"/>
    <w:rsid w:val="00D2747A"/>
    <w:rsid w:val="00D2788A"/>
    <w:rsid w:val="00D31DEF"/>
    <w:rsid w:val="00D3251F"/>
    <w:rsid w:val="00D32F21"/>
    <w:rsid w:val="00D35F80"/>
    <w:rsid w:val="00D36773"/>
    <w:rsid w:val="00D36CA2"/>
    <w:rsid w:val="00D41599"/>
    <w:rsid w:val="00D4190E"/>
    <w:rsid w:val="00D454B9"/>
    <w:rsid w:val="00D46AAA"/>
    <w:rsid w:val="00D472F1"/>
    <w:rsid w:val="00D503F7"/>
    <w:rsid w:val="00D51CBC"/>
    <w:rsid w:val="00D52CFA"/>
    <w:rsid w:val="00D5490D"/>
    <w:rsid w:val="00D60964"/>
    <w:rsid w:val="00D61C46"/>
    <w:rsid w:val="00D6259C"/>
    <w:rsid w:val="00D6314E"/>
    <w:rsid w:val="00D67098"/>
    <w:rsid w:val="00D71383"/>
    <w:rsid w:val="00D741A6"/>
    <w:rsid w:val="00D76275"/>
    <w:rsid w:val="00D77673"/>
    <w:rsid w:val="00D803F3"/>
    <w:rsid w:val="00D85DA5"/>
    <w:rsid w:val="00D91286"/>
    <w:rsid w:val="00D91F1C"/>
    <w:rsid w:val="00D932A7"/>
    <w:rsid w:val="00D9482E"/>
    <w:rsid w:val="00D94F8B"/>
    <w:rsid w:val="00DA399F"/>
    <w:rsid w:val="00DA4774"/>
    <w:rsid w:val="00DA5B63"/>
    <w:rsid w:val="00DA5FF6"/>
    <w:rsid w:val="00DB4428"/>
    <w:rsid w:val="00DB45BE"/>
    <w:rsid w:val="00DC0F8A"/>
    <w:rsid w:val="00DC1388"/>
    <w:rsid w:val="00DC1847"/>
    <w:rsid w:val="00DC2CF9"/>
    <w:rsid w:val="00DC4445"/>
    <w:rsid w:val="00DC4F1C"/>
    <w:rsid w:val="00DC62CA"/>
    <w:rsid w:val="00DC7F7D"/>
    <w:rsid w:val="00DD60EB"/>
    <w:rsid w:val="00DD6E8F"/>
    <w:rsid w:val="00DE1CA7"/>
    <w:rsid w:val="00DE5695"/>
    <w:rsid w:val="00DE78D3"/>
    <w:rsid w:val="00DF31E3"/>
    <w:rsid w:val="00DF459A"/>
    <w:rsid w:val="00DF64C9"/>
    <w:rsid w:val="00DF72ED"/>
    <w:rsid w:val="00E01758"/>
    <w:rsid w:val="00E03E2F"/>
    <w:rsid w:val="00E056D3"/>
    <w:rsid w:val="00E1382E"/>
    <w:rsid w:val="00E1680A"/>
    <w:rsid w:val="00E17174"/>
    <w:rsid w:val="00E20B9D"/>
    <w:rsid w:val="00E23186"/>
    <w:rsid w:val="00E2357A"/>
    <w:rsid w:val="00E24522"/>
    <w:rsid w:val="00E246C7"/>
    <w:rsid w:val="00E24F25"/>
    <w:rsid w:val="00E25725"/>
    <w:rsid w:val="00E32D7D"/>
    <w:rsid w:val="00E36A77"/>
    <w:rsid w:val="00E37E1B"/>
    <w:rsid w:val="00E40130"/>
    <w:rsid w:val="00E44EA5"/>
    <w:rsid w:val="00E45CFC"/>
    <w:rsid w:val="00E50980"/>
    <w:rsid w:val="00E50B50"/>
    <w:rsid w:val="00E558EE"/>
    <w:rsid w:val="00E57762"/>
    <w:rsid w:val="00E5783D"/>
    <w:rsid w:val="00E579BB"/>
    <w:rsid w:val="00E62725"/>
    <w:rsid w:val="00E628DB"/>
    <w:rsid w:val="00E63D7C"/>
    <w:rsid w:val="00E66F13"/>
    <w:rsid w:val="00E731EA"/>
    <w:rsid w:val="00E733A2"/>
    <w:rsid w:val="00E75595"/>
    <w:rsid w:val="00E75B45"/>
    <w:rsid w:val="00E7789C"/>
    <w:rsid w:val="00E77CC8"/>
    <w:rsid w:val="00E81698"/>
    <w:rsid w:val="00E81956"/>
    <w:rsid w:val="00E85141"/>
    <w:rsid w:val="00E86BF8"/>
    <w:rsid w:val="00E8792E"/>
    <w:rsid w:val="00E93927"/>
    <w:rsid w:val="00E939CD"/>
    <w:rsid w:val="00EA18CE"/>
    <w:rsid w:val="00EA2787"/>
    <w:rsid w:val="00EA3D0B"/>
    <w:rsid w:val="00EA6E3C"/>
    <w:rsid w:val="00EB0B02"/>
    <w:rsid w:val="00EB1B1B"/>
    <w:rsid w:val="00EB3853"/>
    <w:rsid w:val="00EB3DA8"/>
    <w:rsid w:val="00EB7260"/>
    <w:rsid w:val="00EB7274"/>
    <w:rsid w:val="00EC0168"/>
    <w:rsid w:val="00EC57D8"/>
    <w:rsid w:val="00ED164A"/>
    <w:rsid w:val="00ED1C3A"/>
    <w:rsid w:val="00ED543E"/>
    <w:rsid w:val="00ED69D0"/>
    <w:rsid w:val="00ED7138"/>
    <w:rsid w:val="00EE050D"/>
    <w:rsid w:val="00EE137F"/>
    <w:rsid w:val="00EE29C0"/>
    <w:rsid w:val="00EE2A11"/>
    <w:rsid w:val="00EE538C"/>
    <w:rsid w:val="00EF178D"/>
    <w:rsid w:val="00EF1890"/>
    <w:rsid w:val="00EF3CBB"/>
    <w:rsid w:val="00EF6E39"/>
    <w:rsid w:val="00F008B1"/>
    <w:rsid w:val="00F05CF8"/>
    <w:rsid w:val="00F065E6"/>
    <w:rsid w:val="00F066C1"/>
    <w:rsid w:val="00F12B5F"/>
    <w:rsid w:val="00F171E6"/>
    <w:rsid w:val="00F20245"/>
    <w:rsid w:val="00F20B72"/>
    <w:rsid w:val="00F23E3E"/>
    <w:rsid w:val="00F255DB"/>
    <w:rsid w:val="00F265CB"/>
    <w:rsid w:val="00F268E1"/>
    <w:rsid w:val="00F277DD"/>
    <w:rsid w:val="00F30EA9"/>
    <w:rsid w:val="00F31C90"/>
    <w:rsid w:val="00F32BD7"/>
    <w:rsid w:val="00F3366D"/>
    <w:rsid w:val="00F338B1"/>
    <w:rsid w:val="00F35991"/>
    <w:rsid w:val="00F422DD"/>
    <w:rsid w:val="00F4528B"/>
    <w:rsid w:val="00F4567E"/>
    <w:rsid w:val="00F502ED"/>
    <w:rsid w:val="00F51D2A"/>
    <w:rsid w:val="00F54849"/>
    <w:rsid w:val="00F608B7"/>
    <w:rsid w:val="00F60D2D"/>
    <w:rsid w:val="00F60E66"/>
    <w:rsid w:val="00F61D80"/>
    <w:rsid w:val="00F64C1F"/>
    <w:rsid w:val="00F64E69"/>
    <w:rsid w:val="00F67972"/>
    <w:rsid w:val="00F719E9"/>
    <w:rsid w:val="00F71E23"/>
    <w:rsid w:val="00F74934"/>
    <w:rsid w:val="00F76C58"/>
    <w:rsid w:val="00F80639"/>
    <w:rsid w:val="00F823C4"/>
    <w:rsid w:val="00F82E0B"/>
    <w:rsid w:val="00F86DDA"/>
    <w:rsid w:val="00F8788D"/>
    <w:rsid w:val="00F904BF"/>
    <w:rsid w:val="00F9198D"/>
    <w:rsid w:val="00F92C66"/>
    <w:rsid w:val="00F92FE7"/>
    <w:rsid w:val="00F94579"/>
    <w:rsid w:val="00FA1341"/>
    <w:rsid w:val="00FA2BD8"/>
    <w:rsid w:val="00FA6A83"/>
    <w:rsid w:val="00FB1313"/>
    <w:rsid w:val="00FB1C24"/>
    <w:rsid w:val="00FB2536"/>
    <w:rsid w:val="00FB2E7F"/>
    <w:rsid w:val="00FB4164"/>
    <w:rsid w:val="00FB63C4"/>
    <w:rsid w:val="00FB6B24"/>
    <w:rsid w:val="00FC308A"/>
    <w:rsid w:val="00FC5148"/>
    <w:rsid w:val="00FC7FAB"/>
    <w:rsid w:val="00FD2C4B"/>
    <w:rsid w:val="00FD2DD9"/>
    <w:rsid w:val="00FD5D11"/>
    <w:rsid w:val="00FE0B41"/>
    <w:rsid w:val="00FE2045"/>
    <w:rsid w:val="00FE4106"/>
    <w:rsid w:val="00FE4149"/>
    <w:rsid w:val="00FE4B9E"/>
    <w:rsid w:val="00FE55ED"/>
    <w:rsid w:val="00FF67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D868"/>
  <w15:docId w15:val="{7B5A1748-5D45-45FA-B3DC-800EA7E2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174"/>
    <w:pPr>
      <w:widowControl w:val="0"/>
      <w:suppressAutoHyphens/>
    </w:pPr>
    <w:rPr>
      <w:rFonts w:ascii="Thorndale" w:eastAsia="HG Mincho Light J" w:hAnsi="Thorndale"/>
      <w:color w:val="000000"/>
      <w:sz w:val="24"/>
    </w:rPr>
  </w:style>
  <w:style w:type="paragraph" w:styleId="Nagwek1">
    <w:name w:val="heading 1"/>
    <w:basedOn w:val="Normalny"/>
    <w:next w:val="Normalny"/>
    <w:qFormat/>
    <w:rsid w:val="00E628DB"/>
    <w:pPr>
      <w:keepNext/>
      <w:outlineLvl w:val="0"/>
    </w:pPr>
    <w:rPr>
      <w:b/>
    </w:rPr>
  </w:style>
  <w:style w:type="paragraph" w:styleId="Nagwek2">
    <w:name w:val="heading 2"/>
    <w:basedOn w:val="Normalny"/>
    <w:next w:val="Normalny"/>
    <w:qFormat/>
    <w:rsid w:val="00E628DB"/>
    <w:pPr>
      <w:keepNext/>
      <w:outlineLvl w:val="1"/>
    </w:pPr>
    <w:rPr>
      <w:b/>
      <w:color w:val="auto"/>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E628DB"/>
  </w:style>
  <w:style w:type="paragraph" w:styleId="Tekstpodstawowy">
    <w:name w:val="Body Text"/>
    <w:basedOn w:val="Normalny"/>
    <w:rsid w:val="00E628DB"/>
    <w:pPr>
      <w:spacing w:after="120"/>
    </w:pPr>
  </w:style>
  <w:style w:type="paragraph" w:customStyle="1" w:styleId="Tytu1">
    <w:name w:val="Tytuł1"/>
    <w:basedOn w:val="Normalny"/>
    <w:next w:val="Tekstpodstawowy"/>
    <w:rsid w:val="00E628DB"/>
    <w:pPr>
      <w:keepNext/>
      <w:spacing w:before="240" w:after="120"/>
    </w:pPr>
    <w:rPr>
      <w:rFonts w:ascii="Albany" w:hAnsi="Albany"/>
      <w:sz w:val="28"/>
    </w:rPr>
  </w:style>
  <w:style w:type="paragraph" w:styleId="Tytu">
    <w:name w:val="Title"/>
    <w:basedOn w:val="Tytu1"/>
    <w:next w:val="Podtytu"/>
    <w:qFormat/>
    <w:rsid w:val="00E628DB"/>
  </w:style>
  <w:style w:type="paragraph" w:styleId="Podtytu">
    <w:name w:val="Subtitle"/>
    <w:basedOn w:val="Normalny"/>
    <w:next w:val="Tekstpodstawowy"/>
    <w:qFormat/>
    <w:rsid w:val="00E628DB"/>
    <w:pPr>
      <w:jc w:val="center"/>
    </w:pPr>
    <w:rPr>
      <w:b/>
      <w:sz w:val="28"/>
      <w:u w:val="single"/>
    </w:rPr>
  </w:style>
  <w:style w:type="paragraph" w:styleId="Nagwek">
    <w:name w:val="header"/>
    <w:basedOn w:val="Normalny"/>
    <w:rsid w:val="00E628DB"/>
    <w:pPr>
      <w:tabs>
        <w:tab w:val="center" w:pos="4536"/>
        <w:tab w:val="right" w:pos="9072"/>
      </w:tabs>
    </w:pPr>
  </w:style>
  <w:style w:type="paragraph" w:customStyle="1" w:styleId="Zawartotabeli">
    <w:name w:val="Zawartość tabeli"/>
    <w:basedOn w:val="Tekstpodstawowy"/>
    <w:rsid w:val="00E628DB"/>
    <w:pPr>
      <w:suppressLineNumbers/>
    </w:pPr>
  </w:style>
  <w:style w:type="paragraph" w:customStyle="1" w:styleId="Tytutabeli">
    <w:name w:val="Tytuł tabeli"/>
    <w:basedOn w:val="Zawartotabeli"/>
    <w:rsid w:val="00E628DB"/>
    <w:pPr>
      <w:jc w:val="center"/>
    </w:pPr>
    <w:rPr>
      <w:b/>
      <w:i/>
    </w:rPr>
  </w:style>
  <w:style w:type="paragraph" w:customStyle="1" w:styleId="WW-Tekstpodstawowy2">
    <w:name w:val="WW-Tekst podstawowy 2"/>
    <w:basedOn w:val="Normalny"/>
    <w:rsid w:val="00E628DB"/>
    <w:rPr>
      <w:b/>
    </w:rPr>
  </w:style>
  <w:style w:type="paragraph" w:styleId="Tekstdymka">
    <w:name w:val="Balloon Text"/>
    <w:basedOn w:val="Normalny"/>
    <w:semiHidden/>
    <w:rsid w:val="008D5646"/>
    <w:rPr>
      <w:rFonts w:ascii="Tahoma" w:hAnsi="Tahoma" w:cs="Tahoma"/>
      <w:sz w:val="16"/>
      <w:szCs w:val="16"/>
    </w:rPr>
  </w:style>
  <w:style w:type="paragraph" w:styleId="Stopka">
    <w:name w:val="footer"/>
    <w:basedOn w:val="Normalny"/>
    <w:rsid w:val="009F4B23"/>
    <w:pPr>
      <w:tabs>
        <w:tab w:val="center" w:pos="4536"/>
        <w:tab w:val="right" w:pos="9072"/>
      </w:tabs>
    </w:pPr>
  </w:style>
  <w:style w:type="character" w:styleId="Numerstrony">
    <w:name w:val="page number"/>
    <w:basedOn w:val="Domylnaczcionkaakapitu"/>
    <w:rsid w:val="009F4B23"/>
  </w:style>
  <w:style w:type="paragraph" w:customStyle="1" w:styleId="NormalnyWyjustowany">
    <w:name w:val="Normalny + Wyjustowany"/>
    <w:basedOn w:val="Normalny"/>
    <w:rsid w:val="005B35E1"/>
    <w:pPr>
      <w:widowControl/>
      <w:suppressAutoHyphens w:val="0"/>
      <w:jc w:val="both"/>
    </w:pPr>
    <w:rPr>
      <w:rFonts w:ascii="Times New Roman" w:eastAsia="Times New Roman" w:hAnsi="Times New Roman"/>
      <w:bCs/>
      <w:color w:val="auto"/>
      <w:sz w:val="20"/>
    </w:rPr>
  </w:style>
  <w:style w:type="character" w:styleId="Odwoaniedokomentarza">
    <w:name w:val="annotation reference"/>
    <w:semiHidden/>
    <w:rsid w:val="00886E73"/>
    <w:rPr>
      <w:sz w:val="16"/>
      <w:szCs w:val="16"/>
    </w:rPr>
  </w:style>
  <w:style w:type="paragraph" w:styleId="Tekstkomentarza">
    <w:name w:val="annotation text"/>
    <w:basedOn w:val="Normalny"/>
    <w:semiHidden/>
    <w:rsid w:val="00886E73"/>
    <w:rPr>
      <w:sz w:val="20"/>
    </w:rPr>
  </w:style>
  <w:style w:type="paragraph" w:styleId="Tematkomentarza">
    <w:name w:val="annotation subject"/>
    <w:basedOn w:val="Tekstkomentarza"/>
    <w:next w:val="Tekstkomentarza"/>
    <w:rsid w:val="00886E73"/>
    <w:rPr>
      <w:b/>
      <w:bCs/>
    </w:rPr>
  </w:style>
  <w:style w:type="paragraph" w:customStyle="1" w:styleId="SOP-tekst">
    <w:name w:val="SOP-tekst"/>
    <w:basedOn w:val="Normalny"/>
    <w:rsid w:val="00181330"/>
    <w:pPr>
      <w:spacing w:before="240"/>
      <w:jc w:val="both"/>
    </w:pPr>
    <w:rPr>
      <w:rFonts w:ascii="Arial" w:eastAsia="Times New Roman" w:hAnsi="Arial"/>
      <w:color w:val="auto"/>
    </w:rPr>
  </w:style>
  <w:style w:type="paragraph" w:customStyle="1" w:styleId="BodyText21">
    <w:name w:val="Body Text 21"/>
    <w:basedOn w:val="Normalny"/>
    <w:rsid w:val="00181330"/>
    <w:pPr>
      <w:widowControl/>
      <w:jc w:val="both"/>
    </w:pPr>
    <w:rPr>
      <w:rFonts w:ascii="Times New Roman" w:eastAsia="Times New Roman" w:hAnsi="Times New Roman"/>
      <w:color w:val="auto"/>
    </w:rPr>
  </w:style>
  <w:style w:type="paragraph" w:customStyle="1" w:styleId="a">
    <w:basedOn w:val="Normalny"/>
    <w:rsid w:val="00DE1CA7"/>
    <w:pPr>
      <w:widowControl/>
      <w:suppressAutoHyphens w:val="0"/>
      <w:spacing w:after="160" w:line="240" w:lineRule="exact"/>
    </w:pPr>
    <w:rPr>
      <w:rFonts w:ascii="Garamond" w:eastAsia="Times New Roman" w:hAnsi="Garamond"/>
      <w:color w:val="auto"/>
      <w:sz w:val="16"/>
    </w:rPr>
  </w:style>
  <w:style w:type="paragraph" w:styleId="Tekstprzypisudolnego">
    <w:name w:val="footnote text"/>
    <w:basedOn w:val="Normalny"/>
    <w:rsid w:val="004D1556"/>
    <w:rPr>
      <w:sz w:val="20"/>
    </w:rPr>
  </w:style>
  <w:style w:type="character" w:styleId="Odwoanieprzypisudolnego">
    <w:name w:val="footnote reference"/>
    <w:rsid w:val="004D1556"/>
    <w:rPr>
      <w:vertAlign w:val="superscript"/>
    </w:rPr>
  </w:style>
  <w:style w:type="table" w:styleId="Tabela-Siatka">
    <w:name w:val="Table Grid"/>
    <w:basedOn w:val="Standardowy"/>
    <w:uiPriority w:val="39"/>
    <w:rsid w:val="003B02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03B2"/>
    <w:rPr>
      <w:sz w:val="20"/>
    </w:rPr>
  </w:style>
  <w:style w:type="character" w:customStyle="1" w:styleId="TekstprzypisukocowegoZnak">
    <w:name w:val="Tekst przypisu końcowego Znak"/>
    <w:basedOn w:val="Domylnaczcionkaakapitu"/>
    <w:link w:val="Tekstprzypisukocowego"/>
    <w:uiPriority w:val="99"/>
    <w:semiHidden/>
    <w:rsid w:val="000D03B2"/>
    <w:rPr>
      <w:rFonts w:ascii="Thorndale" w:eastAsia="HG Mincho Light J" w:hAnsi="Thorndale"/>
      <w:color w:val="000000"/>
    </w:rPr>
  </w:style>
  <w:style w:type="character" w:styleId="Odwoanieprzypisukocowego">
    <w:name w:val="endnote reference"/>
    <w:basedOn w:val="Domylnaczcionkaakapitu"/>
    <w:uiPriority w:val="99"/>
    <w:semiHidden/>
    <w:unhideWhenUsed/>
    <w:rsid w:val="000D03B2"/>
    <w:rPr>
      <w:vertAlign w:val="superscript"/>
    </w:rPr>
  </w:style>
  <w:style w:type="character" w:customStyle="1" w:styleId="CharAttribute7">
    <w:name w:val="CharAttribute7"/>
    <w:rsid w:val="00C33F03"/>
    <w:rPr>
      <w:rFonts w:ascii="Times New Roman" w:eastAsia="Times New Roman" w:hAnsi="Times New Roman"/>
      <w:sz w:val="18"/>
    </w:rPr>
  </w:style>
  <w:style w:type="paragraph" w:styleId="Akapitzlist">
    <w:name w:val="List Paragraph"/>
    <w:basedOn w:val="Normalny"/>
    <w:uiPriority w:val="34"/>
    <w:qFormat/>
    <w:rsid w:val="009445A3"/>
    <w:pPr>
      <w:widowControl/>
      <w:suppressAutoHyphens w:val="0"/>
      <w:spacing w:after="5" w:line="267" w:lineRule="auto"/>
      <w:ind w:left="720" w:right="7" w:hanging="368"/>
      <w:contextualSpacing/>
      <w:jc w:val="both"/>
    </w:pPr>
    <w:rPr>
      <w:rFonts w:ascii="Times New Roman" w:eastAsia="Times New Roman" w:hAnsi="Times New Roman"/>
      <w:szCs w:val="22"/>
    </w:rPr>
  </w:style>
  <w:style w:type="paragraph" w:customStyle="1" w:styleId="Default">
    <w:name w:val="Default"/>
    <w:rsid w:val="005C767F"/>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657E9"/>
    <w:pPr>
      <w:widowControl w:val="0"/>
      <w:suppressAutoHyphens/>
      <w:autoSpaceDN w:val="0"/>
      <w:textAlignment w:val="baseline"/>
    </w:pPr>
    <w:rPr>
      <w:rFonts w:ascii="Thorndale" w:eastAsia="HG Mincho Light J" w:hAnsi="Thorndale"/>
      <w:color w:val="000000"/>
      <w:kern w:val="3"/>
      <w:sz w:val="24"/>
    </w:rPr>
  </w:style>
  <w:style w:type="character" w:styleId="Hipercze">
    <w:name w:val="Hyperlink"/>
    <w:basedOn w:val="Domylnaczcionkaakapitu"/>
    <w:rsid w:val="001657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630">
      <w:bodyDiv w:val="1"/>
      <w:marLeft w:val="0"/>
      <w:marRight w:val="0"/>
      <w:marTop w:val="0"/>
      <w:marBottom w:val="0"/>
      <w:divBdr>
        <w:top w:val="none" w:sz="0" w:space="0" w:color="auto"/>
        <w:left w:val="none" w:sz="0" w:space="0" w:color="auto"/>
        <w:bottom w:val="none" w:sz="0" w:space="0" w:color="auto"/>
        <w:right w:val="none" w:sz="0" w:space="0" w:color="auto"/>
      </w:divBdr>
      <w:divsChild>
        <w:div w:id="685136565">
          <w:marLeft w:val="0"/>
          <w:marRight w:val="0"/>
          <w:marTop w:val="0"/>
          <w:marBottom w:val="0"/>
          <w:divBdr>
            <w:top w:val="none" w:sz="0" w:space="0" w:color="auto"/>
            <w:left w:val="none" w:sz="0" w:space="0" w:color="auto"/>
            <w:bottom w:val="none" w:sz="0" w:space="0" w:color="auto"/>
            <w:right w:val="none" w:sz="0" w:space="0" w:color="auto"/>
          </w:divBdr>
          <w:divsChild>
            <w:div w:id="337510591">
              <w:marLeft w:val="0"/>
              <w:marRight w:val="0"/>
              <w:marTop w:val="0"/>
              <w:marBottom w:val="0"/>
              <w:divBdr>
                <w:top w:val="none" w:sz="0" w:space="0" w:color="auto"/>
                <w:left w:val="none" w:sz="0" w:space="0" w:color="auto"/>
                <w:bottom w:val="none" w:sz="0" w:space="0" w:color="auto"/>
                <w:right w:val="none" w:sz="0" w:space="0" w:color="auto"/>
              </w:divBdr>
              <w:divsChild>
                <w:div w:id="112673704">
                  <w:marLeft w:val="0"/>
                  <w:marRight w:val="0"/>
                  <w:marTop w:val="0"/>
                  <w:marBottom w:val="450"/>
                  <w:divBdr>
                    <w:top w:val="none" w:sz="0" w:space="0" w:color="auto"/>
                    <w:left w:val="none" w:sz="0" w:space="0" w:color="auto"/>
                    <w:bottom w:val="none" w:sz="0" w:space="0" w:color="auto"/>
                    <w:right w:val="none" w:sz="0" w:space="0" w:color="auto"/>
                  </w:divBdr>
                  <w:divsChild>
                    <w:div w:id="29308111">
                      <w:marLeft w:val="0"/>
                      <w:marRight w:val="0"/>
                      <w:marTop w:val="0"/>
                      <w:marBottom w:val="0"/>
                      <w:divBdr>
                        <w:top w:val="none" w:sz="0" w:space="0" w:color="auto"/>
                        <w:left w:val="none" w:sz="0" w:space="0" w:color="auto"/>
                        <w:bottom w:val="none" w:sz="0" w:space="0" w:color="auto"/>
                        <w:right w:val="none" w:sz="0" w:space="0" w:color="auto"/>
                      </w:divBdr>
                      <w:divsChild>
                        <w:div w:id="740367872">
                          <w:marLeft w:val="0"/>
                          <w:marRight w:val="0"/>
                          <w:marTop w:val="0"/>
                          <w:marBottom w:val="0"/>
                          <w:divBdr>
                            <w:top w:val="none" w:sz="0" w:space="0" w:color="auto"/>
                            <w:left w:val="none" w:sz="0" w:space="0" w:color="auto"/>
                            <w:bottom w:val="none" w:sz="0" w:space="0" w:color="auto"/>
                            <w:right w:val="none" w:sz="0" w:space="0" w:color="auto"/>
                          </w:divBdr>
                          <w:divsChild>
                            <w:div w:id="285544730">
                              <w:marLeft w:val="0"/>
                              <w:marRight w:val="0"/>
                              <w:marTop w:val="0"/>
                              <w:marBottom w:val="0"/>
                              <w:divBdr>
                                <w:top w:val="none" w:sz="0" w:space="0" w:color="auto"/>
                                <w:left w:val="none" w:sz="0" w:space="0" w:color="auto"/>
                                <w:bottom w:val="none" w:sz="0" w:space="0" w:color="auto"/>
                                <w:right w:val="none" w:sz="0" w:space="0" w:color="auto"/>
                              </w:divBdr>
                              <w:divsChild>
                                <w:div w:id="2047872028">
                                  <w:marLeft w:val="0"/>
                                  <w:marRight w:val="0"/>
                                  <w:marTop w:val="0"/>
                                  <w:marBottom w:val="0"/>
                                  <w:divBdr>
                                    <w:top w:val="none" w:sz="0" w:space="0" w:color="auto"/>
                                    <w:left w:val="none" w:sz="0" w:space="0" w:color="auto"/>
                                    <w:bottom w:val="none" w:sz="0" w:space="0" w:color="auto"/>
                                    <w:right w:val="none" w:sz="0" w:space="0" w:color="auto"/>
                                  </w:divBdr>
                                  <w:divsChild>
                                    <w:div w:id="750546908">
                                      <w:marLeft w:val="0"/>
                                      <w:marRight w:val="0"/>
                                      <w:marTop w:val="0"/>
                                      <w:marBottom w:val="0"/>
                                      <w:divBdr>
                                        <w:top w:val="none" w:sz="0" w:space="0" w:color="auto"/>
                                        <w:left w:val="none" w:sz="0" w:space="0" w:color="auto"/>
                                        <w:bottom w:val="none" w:sz="0" w:space="0" w:color="auto"/>
                                        <w:right w:val="none" w:sz="0" w:space="0" w:color="auto"/>
                                      </w:divBdr>
                                      <w:divsChild>
                                        <w:div w:id="1171483967">
                                          <w:marLeft w:val="0"/>
                                          <w:marRight w:val="0"/>
                                          <w:marTop w:val="0"/>
                                          <w:marBottom w:val="0"/>
                                          <w:divBdr>
                                            <w:top w:val="none" w:sz="0" w:space="0" w:color="auto"/>
                                            <w:left w:val="none" w:sz="0" w:space="0" w:color="auto"/>
                                            <w:bottom w:val="none" w:sz="0" w:space="0" w:color="auto"/>
                                            <w:right w:val="none" w:sz="0" w:space="0" w:color="auto"/>
                                          </w:divBdr>
                                          <w:divsChild>
                                            <w:div w:id="527257264">
                                              <w:marLeft w:val="0"/>
                                              <w:marRight w:val="0"/>
                                              <w:marTop w:val="0"/>
                                              <w:marBottom w:val="0"/>
                                              <w:divBdr>
                                                <w:top w:val="none" w:sz="0" w:space="0" w:color="auto"/>
                                                <w:left w:val="none" w:sz="0" w:space="0" w:color="auto"/>
                                                <w:bottom w:val="none" w:sz="0" w:space="0" w:color="auto"/>
                                                <w:right w:val="none" w:sz="0" w:space="0" w:color="auto"/>
                                              </w:divBdr>
                                              <w:divsChild>
                                                <w:div w:id="1879901602">
                                                  <w:marLeft w:val="0"/>
                                                  <w:marRight w:val="0"/>
                                                  <w:marTop w:val="0"/>
                                                  <w:marBottom w:val="0"/>
                                                  <w:divBdr>
                                                    <w:top w:val="none" w:sz="0" w:space="0" w:color="auto"/>
                                                    <w:left w:val="none" w:sz="0" w:space="0" w:color="auto"/>
                                                    <w:bottom w:val="none" w:sz="0" w:space="0" w:color="auto"/>
                                                    <w:right w:val="none" w:sz="0" w:space="0" w:color="auto"/>
                                                  </w:divBdr>
                                                  <w:divsChild>
                                                    <w:div w:id="228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14762">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966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Arkusz_programu_Microsoft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fos.com.pl/" TargetMode="External"/><Relationship Id="rId4" Type="http://schemas.openxmlformats.org/officeDocument/2006/relationships/settings" Target="settings.xml"/><Relationship Id="rId9" Type="http://schemas.openxmlformats.org/officeDocument/2006/relationships/image" Target="cid:image001.jpg@01D15CFB.66C79E80"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covenantofmayors.eu/IMG/pdf/Reporting_Guidelines_SEAP_and_Monitorin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2945B-9E8E-4DDE-B0C9-3A71B738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16</Pages>
  <Words>7210</Words>
  <Characters>43266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lista sprawdzajaca</vt:lpstr>
    </vt:vector>
  </TitlesOfParts>
  <Company>ms</Company>
  <LinksUpToDate>false</LinksUpToDate>
  <CharactersWithSpaces>50376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sprawdzajaca</dc:title>
  <dc:subject/>
  <dc:creator>MS</dc:creator>
  <cp:keywords/>
  <cp:lastModifiedBy>Monika Jamróz</cp:lastModifiedBy>
  <cp:revision>19</cp:revision>
  <cp:lastPrinted>2015-12-18T07:21:00Z</cp:lastPrinted>
  <dcterms:created xsi:type="dcterms:W3CDTF">2016-02-25T08:17:00Z</dcterms:created>
  <dcterms:modified xsi:type="dcterms:W3CDTF">2016-03-07T10:37:00Z</dcterms:modified>
</cp:coreProperties>
</file>